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A0"/>
      </w:tblPr>
      <w:tblGrid>
        <w:gridCol w:w="5070"/>
        <w:gridCol w:w="5244"/>
      </w:tblGrid>
      <w:tr w:rsidR="00B86DBE" w:rsidRPr="00B86DBE" w:rsidTr="00B86DBE">
        <w:tc>
          <w:tcPr>
            <w:tcW w:w="5070" w:type="dxa"/>
          </w:tcPr>
          <w:p w:rsidR="00B86DBE" w:rsidRPr="00B86DBE" w:rsidRDefault="00B86DBE" w:rsidP="00B86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B86DBE" w:rsidRPr="00B86DBE" w:rsidRDefault="00B86DBE" w:rsidP="00B8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B86DBE" w:rsidRPr="00B86DBE" w:rsidRDefault="00B86DBE" w:rsidP="00B8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34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34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1» </w:t>
            </w:r>
            <w:r w:rsidR="00934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202</w:t>
            </w:r>
            <w:r w:rsidR="00934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86DBE" w:rsidRPr="00B86DBE" w:rsidRDefault="00B86DBE" w:rsidP="00B86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86DBE" w:rsidRPr="00B86DBE" w:rsidRDefault="00B86DBE" w:rsidP="00B86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D089A" w:rsidRDefault="00B86DBE" w:rsidP="00B8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0D089A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="0010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B86DBE" w:rsidRPr="00B86DBE" w:rsidRDefault="00B86DBE" w:rsidP="00B8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</w:t>
            </w:r>
            <w:r w:rsidR="000D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0D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ля  202</w:t>
            </w:r>
            <w:r w:rsidR="000D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  <w:p w:rsidR="00B86DBE" w:rsidRPr="00B86DBE" w:rsidRDefault="00B86DBE" w:rsidP="000D08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89A" w:rsidRDefault="000D089A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89A" w:rsidRDefault="000D089A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89A" w:rsidRPr="00B86DBE" w:rsidRDefault="000D089A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DBE">
        <w:rPr>
          <w:rFonts w:ascii="Times New Roman" w:hAnsi="Times New Roman" w:cs="Times New Roman"/>
          <w:b/>
          <w:bCs/>
          <w:sz w:val="36"/>
          <w:szCs w:val="36"/>
        </w:rPr>
        <w:t>ОТЧЕТ О РЕЗУЛЬТАТАХ САМООБСЛЕДОВАНИЯ</w:t>
      </w: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DBE">
        <w:rPr>
          <w:rFonts w:ascii="Times New Roman" w:hAnsi="Times New Roman" w:cs="Times New Roman"/>
          <w:b/>
          <w:sz w:val="36"/>
          <w:szCs w:val="36"/>
        </w:rPr>
        <w:t>муниципального бюджетного  дошкольного образовательного</w:t>
      </w: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DBE">
        <w:rPr>
          <w:rFonts w:ascii="Times New Roman" w:hAnsi="Times New Roman" w:cs="Times New Roman"/>
          <w:b/>
          <w:sz w:val="36"/>
          <w:szCs w:val="36"/>
        </w:rPr>
        <w:t>учреждения «Сарай-Гирский</w:t>
      </w:r>
      <w:r w:rsidR="00F952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86DBE">
        <w:rPr>
          <w:rFonts w:ascii="Times New Roman" w:hAnsi="Times New Roman" w:cs="Times New Roman"/>
          <w:b/>
          <w:sz w:val="36"/>
          <w:szCs w:val="36"/>
        </w:rPr>
        <w:t>детский  сад»</w:t>
      </w: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DBE">
        <w:rPr>
          <w:rFonts w:ascii="Times New Roman" w:hAnsi="Times New Roman" w:cs="Times New Roman"/>
          <w:b/>
          <w:sz w:val="36"/>
          <w:szCs w:val="36"/>
        </w:rPr>
        <w:t>за 202</w:t>
      </w:r>
      <w:r w:rsidR="00562EE3">
        <w:rPr>
          <w:rFonts w:ascii="Times New Roman" w:hAnsi="Times New Roman" w:cs="Times New Roman"/>
          <w:b/>
          <w:sz w:val="36"/>
          <w:szCs w:val="36"/>
        </w:rPr>
        <w:t>4</w:t>
      </w:r>
      <w:r w:rsidRPr="00B86DBE">
        <w:rPr>
          <w:rFonts w:ascii="Times New Roman" w:hAnsi="Times New Roman" w:cs="Times New Roman"/>
          <w:b/>
          <w:sz w:val="36"/>
          <w:szCs w:val="36"/>
        </w:rPr>
        <w:t xml:space="preserve">  год</w:t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с. Сарай-Гир</w:t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6DBE" w:rsidRPr="00B86DBE" w:rsidSect="00FA2EFA">
          <w:pgSz w:w="12240" w:h="15840"/>
          <w:pgMar w:top="936" w:right="3015" w:bottom="360" w:left="1440" w:header="720" w:footer="720" w:gutter="0"/>
          <w:pgNumType w:start="1"/>
          <w:cols w:space="720"/>
        </w:sectPr>
      </w:pP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Pr="00B86DB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86DBE">
        <w:rPr>
          <w:rFonts w:ascii="Times New Roman" w:hAnsi="Times New Roman" w:cs="Times New Roman"/>
          <w:b/>
          <w:bCs/>
          <w:sz w:val="24"/>
          <w:szCs w:val="24"/>
        </w:rPr>
        <w:t>. Аналитическая часть</w:t>
      </w:r>
    </w:p>
    <w:p w:rsidR="00B86DBE" w:rsidRPr="00B86DBE" w:rsidRDefault="00B86DBE" w:rsidP="00B86D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Оценка образовательной деятельности</w:t>
      </w:r>
      <w:r w:rsidRPr="00B86DBE">
        <w:rPr>
          <w:rFonts w:ascii="Times New Roman" w:hAnsi="Times New Roman" w:cs="Times New Roman"/>
          <w:sz w:val="24"/>
          <w:szCs w:val="24"/>
        </w:rPr>
        <w:tab/>
        <w:t>3</w:t>
      </w:r>
    </w:p>
    <w:p w:rsidR="00B86DBE" w:rsidRPr="00B86DBE" w:rsidRDefault="00B86DBE" w:rsidP="00B86D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Оценка системы управления организации</w:t>
      </w:r>
      <w:r w:rsidRPr="00B86DBE">
        <w:rPr>
          <w:rFonts w:ascii="Times New Roman" w:hAnsi="Times New Roman" w:cs="Times New Roman"/>
          <w:sz w:val="24"/>
          <w:szCs w:val="24"/>
        </w:rPr>
        <w:tab/>
      </w:r>
      <w:r w:rsidR="00124452">
        <w:rPr>
          <w:rFonts w:ascii="Times New Roman" w:hAnsi="Times New Roman" w:cs="Times New Roman"/>
          <w:sz w:val="24"/>
          <w:szCs w:val="24"/>
        </w:rPr>
        <w:t>3</w:t>
      </w:r>
    </w:p>
    <w:p w:rsidR="00B86DBE" w:rsidRPr="00B86DBE" w:rsidRDefault="00B86DBE" w:rsidP="00B86D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Оценка организации учебного процесса                                                               </w:t>
      </w:r>
      <w:r w:rsidR="00124452">
        <w:rPr>
          <w:rFonts w:ascii="Times New Roman" w:hAnsi="Times New Roman" w:cs="Times New Roman"/>
          <w:sz w:val="24"/>
          <w:szCs w:val="24"/>
        </w:rPr>
        <w:t>4</w:t>
      </w:r>
    </w:p>
    <w:p w:rsidR="00B86DBE" w:rsidRPr="00B86DBE" w:rsidRDefault="00B86DBE" w:rsidP="00B86D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Оценка качества кадрового обеспечения                                                              </w:t>
      </w:r>
      <w:r w:rsidR="00124452">
        <w:rPr>
          <w:rFonts w:ascii="Times New Roman" w:hAnsi="Times New Roman" w:cs="Times New Roman"/>
          <w:sz w:val="24"/>
          <w:szCs w:val="24"/>
        </w:rPr>
        <w:t>5</w:t>
      </w:r>
    </w:p>
    <w:p w:rsidR="00B86DBE" w:rsidRPr="00B86DBE" w:rsidRDefault="00B86DBE" w:rsidP="00B86D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Оценка качества учебно-методического обеспечения                                         </w:t>
      </w:r>
      <w:r w:rsidR="00124452">
        <w:rPr>
          <w:rFonts w:ascii="Times New Roman" w:hAnsi="Times New Roman" w:cs="Times New Roman"/>
          <w:sz w:val="24"/>
          <w:szCs w:val="24"/>
        </w:rPr>
        <w:t>8</w:t>
      </w:r>
    </w:p>
    <w:p w:rsidR="00B86DBE" w:rsidRPr="00B86DBE" w:rsidRDefault="00B86DBE" w:rsidP="00B86D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Оценка качества библиотечно-информационного обеспечения</w:t>
      </w:r>
      <w:r w:rsidRPr="00B86DBE">
        <w:rPr>
          <w:rFonts w:ascii="Times New Roman" w:hAnsi="Times New Roman" w:cs="Times New Roman"/>
          <w:sz w:val="24"/>
          <w:szCs w:val="24"/>
        </w:rPr>
        <w:tab/>
      </w:r>
      <w:r w:rsidR="00124452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86DBE" w:rsidRPr="00B86DBE" w:rsidRDefault="00B86DBE" w:rsidP="00B86DB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Оценка качества материально-технической базы                                               1</w:t>
      </w:r>
      <w:r w:rsidR="00124452">
        <w:rPr>
          <w:rFonts w:ascii="Times New Roman" w:hAnsi="Times New Roman" w:cs="Times New Roman"/>
          <w:sz w:val="24"/>
          <w:szCs w:val="24"/>
        </w:rPr>
        <w:t>7</w:t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П. Результаты анализа показателей деятельности организации                          21</w:t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6DBE" w:rsidRPr="00B86DBE">
          <w:pgSz w:w="12240" w:h="15840"/>
          <w:pgMar w:top="644" w:right="1357" w:bottom="360" w:left="1312" w:header="720" w:footer="720" w:gutter="0"/>
          <w:cols w:space="720"/>
        </w:sectPr>
      </w:pP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B86DBE">
        <w:rPr>
          <w:rFonts w:ascii="Times New Roman" w:hAnsi="Times New Roman" w:cs="Times New Roman"/>
          <w:b/>
          <w:bCs/>
          <w:sz w:val="24"/>
          <w:szCs w:val="24"/>
        </w:rPr>
        <w:t>. Аналитическая часть</w:t>
      </w: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1. Оценка образовательной  деятельности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Муниципальное бюджетное дошкольное образовательное учреждение «Сарай - Гирский детский сад"      обеспечивает   получение   дошкольного образования, присмотр и уход за воспитанниками в возрасте от двух месяцев (при создании соответствующих условий) и до прекращения образовательных отношений.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муниципального бюджетного дошкольного образовательного учреждения «Сарай - Гирский детский сад"  (далее Программа) - комплекс основных характеристик образования (объем, содержание, планируемые результаты), организационно-педагогических условий, учебного плана, календарного учебного графика, рабочих программ, учебных предметов, курсов дисциплин (модулей), иных компонентов, а также методических материалов.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Разработка Программы осуществлена согласно ФЗ «Об образовании в Российской Федерации» (№ 273-ФЗ от 29 декабря 2012 года). Программа разработана и утверждена дошкольным образовательным учреждением самостоятельно в соответствии с федеральными государственными образовательными стандартами дошкольного образования (приказ Министерства образования и науки Российской Федерации от 17 октября 2013 г. </w:t>
      </w:r>
      <w:r w:rsidRPr="00B86D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6DBE">
        <w:rPr>
          <w:rFonts w:ascii="Times New Roman" w:hAnsi="Times New Roman" w:cs="Times New Roman"/>
          <w:sz w:val="24"/>
          <w:szCs w:val="24"/>
        </w:rPr>
        <w:t xml:space="preserve"> 1155 г).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в возрасте от 2 до 7 лет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дополнительный раздел.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 пяти взаимодополняющих образовательных областях:</w:t>
      </w:r>
    </w:p>
    <w:p w:rsidR="00B86DBE" w:rsidRPr="00B86DBE" w:rsidRDefault="00B86DBE" w:rsidP="00B86D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B86DBE" w:rsidRPr="00B86DBE" w:rsidRDefault="00B86DBE" w:rsidP="00B86D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B86DBE" w:rsidRPr="00B86DBE" w:rsidRDefault="00B86DBE" w:rsidP="00B86D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B86DBE" w:rsidRPr="00B86DBE" w:rsidRDefault="00B86DBE" w:rsidP="00B86D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B86DBE" w:rsidRPr="00B86DBE" w:rsidRDefault="00B86DBE" w:rsidP="00B86D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t xml:space="preserve">      ВЫВОД: </w:t>
      </w:r>
      <w:r w:rsidRPr="00B86DBE">
        <w:rPr>
          <w:rFonts w:ascii="Times New Roman" w:hAnsi="Times New Roman" w:cs="Times New Roman"/>
          <w:sz w:val="24"/>
          <w:szCs w:val="24"/>
        </w:rPr>
        <w:t>В МБДОУ «Сарай - Гирский детский сад" организована образовательная деятельность в соответствии с законодательством РФ в сфере образования, что определяет его   стабильное   функционирование,   вовлеченность   всех   сотрудников   и   родителей   в воспитательно-образовательный процесс.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2. Оценка системы управления Учреждения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Управление МБДОУ «Сарай - Гирский детский сад" осуществляется в соответствии с законодательством Российской Федерации.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Управление МБДОУ «Сарай - Гирский детский сад" осуществляется на основе сочетания принципов единоначалия и коллегиальности.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Единоличным исполнительным органом образовательной организации является руководитель (Юртаева Людмила Васильевна - заведующий), который осуществляет текущее руководство деятельностью образовательной организации.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lastRenderedPageBreak/>
        <w:t>Коллегиальными органами управления являются:</w:t>
      </w:r>
    </w:p>
    <w:p w:rsidR="00B86DBE" w:rsidRPr="00B86DBE" w:rsidRDefault="00B86DBE" w:rsidP="00B86D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DBE">
        <w:rPr>
          <w:rFonts w:ascii="Times New Roman" w:hAnsi="Times New Roman" w:cs="Times New Roman"/>
          <w:sz w:val="24"/>
          <w:szCs w:val="24"/>
        </w:rPr>
        <w:t>Общее собрание работников;</w:t>
      </w:r>
    </w:p>
    <w:p w:rsidR="00B86DBE" w:rsidRPr="00B86DBE" w:rsidRDefault="00B86DBE" w:rsidP="00B86D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DBE"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по вопросам управления образовательной организацией создано общее собрание родителей.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Действует профсоюз работников образовательной организации (представительный орган работников).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Структурными подразделениями МБДОУ «Сарай - Гирский детский сад"– 3 группы:</w:t>
      </w:r>
    </w:p>
    <w:p w:rsidR="00B86DBE" w:rsidRPr="00B86DBE" w:rsidRDefault="00B86DBE" w:rsidP="00B86D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Младшая группа (1,5-3 года) общеразвивающей направленности функционирует в режиме полного дня (9- часового пребывания);</w:t>
      </w:r>
    </w:p>
    <w:p w:rsidR="00B86DBE" w:rsidRPr="00B86DBE" w:rsidRDefault="00B86DBE" w:rsidP="00B86D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Средняя группа детей дошкольного возраста (3-5 лет)  общеразвивающей направленности функционирует в режиме полного дня (9- часового пребывания);</w:t>
      </w:r>
    </w:p>
    <w:p w:rsidR="00B86DBE" w:rsidRPr="00B86DBE" w:rsidRDefault="00B86DBE" w:rsidP="00B86D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Старшая группа детей дошкольного возраста (5-7 лет) общеразвивающей направленности функционирует в режиме полного дня (9 -часового пребывания).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t xml:space="preserve">         ВЫВОД: </w:t>
      </w:r>
      <w:r w:rsidRPr="00B86DBE">
        <w:rPr>
          <w:rFonts w:ascii="Times New Roman" w:hAnsi="Times New Roman" w:cs="Times New Roman"/>
          <w:sz w:val="24"/>
          <w:szCs w:val="24"/>
        </w:rPr>
        <w:t>Управление в МБДОУ «Сарай - Гирский детский сад» 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образовательным учреждением обеспечивают его стабильное функционирование.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3. Оценка организации учебного процесса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Cs/>
          <w:sz w:val="24"/>
          <w:szCs w:val="24"/>
        </w:rPr>
        <w:t>В</w:t>
      </w:r>
      <w:r w:rsidRPr="00B86DBE">
        <w:rPr>
          <w:rFonts w:ascii="Times New Roman" w:hAnsi="Times New Roman" w:cs="Times New Roman"/>
          <w:sz w:val="24"/>
          <w:szCs w:val="24"/>
        </w:rPr>
        <w:t>соответствии с образовательной программой дошкольного образования в МБДОУ «Сарай - Гирский детский сад» составлен учебный план, в структуре которого отражены реализация обязательной части Программы и части, формируемой участниками образовательных отношений, а также их объем.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Структура учебного плана включает расписание организованной образовательной деятельности с детьми, где определено время на реализацию Программы в процессе образовательной деятельности.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Продолжительность  образовательной деятельности, ее максимально допустимый объем соответствует требованиям СанПиН 3.1/2.4.3598 - 20. В середине образовательной деятельности проводится физкультурная минутка. Перерывы между периодами образовательной деятельности - не менее 10 минут.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 Построение образовательного процесса в МБДОУ «Сарай - Гирский детский сад» основывается на адекватных возрасту формах работы с детьми.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Задачи образовательных областей реализуются в процессе образовательной деятельности, а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познавательно-исследовательской,       двигательной, продуктивной  деятельности - как сквозных механизмов развития ребенка).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 Образовательная деятельность осуществляется в первую и вторую половину дня. Часть Программы,      формируемая     участниками      образовательных   отношений, реализуется    в    течение    всего    времени    пребывания    детей    в учреждении      через организованную образовательную деятельность,    совместную    деятельность    взрослых    и детей, самостоятельную деятельность и при проведении режимных моментов.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 С целью создания комфортных условий для пребывания детей в детском саду, а также оптимального  распределения  времени,   отведенного  на организованную  образовательную деятельность   (занятия),   совместную   и самостоятельную деятельность, а также периоды приема пищи и дневной сон в образовательном учреждении разработан режим дня на теплый и холодный период.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ВЫВОД: </w:t>
      </w:r>
      <w:r w:rsidRPr="00B86DBE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строится с учетом требований ФГОС ДО  и  СанПиН 3.1/2.4.3598 - 20.  Характерными особенностями являются  использование разнообразных   форм   организации   образовательного   процесса,   создание   условий  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4.   Оценка качества кадрового обеспечения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Педагогический коллектив состоит из 5 человек, из них: Воспитатели - 4 чел.; Музыкальный руководитель – 1 чел. (внешний совместитель);</w:t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t>Уровень образования педагогов и специалистов</w:t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МБДОУ «Сарай - Гирский детский сад»</w:t>
      </w:r>
    </w:p>
    <w:tbl>
      <w:tblPr>
        <w:tblW w:w="960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95"/>
        <w:gridCol w:w="2395"/>
        <w:gridCol w:w="2390"/>
        <w:gridCol w:w="2424"/>
      </w:tblGrid>
      <w:tr w:rsidR="00B86DBE" w:rsidRPr="00B86DBE" w:rsidTr="00B86DBE">
        <w:trPr>
          <w:trHeight w:hRule="exact" w:val="274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B86DBE" w:rsidRPr="00B86DBE" w:rsidTr="00B86DBE">
        <w:trPr>
          <w:trHeight w:hRule="exact" w:val="269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</w:t>
            </w:r>
          </w:p>
        </w:tc>
      </w:tr>
    </w:tbl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86DBE" w:rsidRPr="00B86DBE">
          <w:type w:val="continuous"/>
          <w:pgSz w:w="12240" w:h="15840"/>
          <w:pgMar w:top="634" w:right="1309" w:bottom="360" w:left="1298" w:header="720" w:footer="720" w:gutter="0"/>
          <w:cols w:space="720"/>
        </w:sect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6D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94916" cy="2083469"/>
            <wp:effectExtent l="0" t="0" r="10795" b="12065"/>
            <wp:wrapNone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t>Показатели аттестации педагогов и специалистов в</w:t>
      </w: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МБДОУ «Сарай - Гирский детский сад»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95"/>
        <w:gridCol w:w="1685"/>
        <w:gridCol w:w="1704"/>
        <w:gridCol w:w="1771"/>
        <w:gridCol w:w="1733"/>
      </w:tblGrid>
      <w:tr w:rsidR="00B86DBE" w:rsidRPr="00B86DBE" w:rsidTr="00B86DBE">
        <w:trPr>
          <w:trHeight w:hRule="exact" w:val="370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Высшая кв.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Первая кв.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B86DBE" w:rsidRPr="00B86DBE" w:rsidTr="00B86DBE">
        <w:trPr>
          <w:trHeight w:hRule="exact" w:val="662"/>
        </w:trPr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B86DBE">
        <w:trPr>
          <w:trHeight w:hRule="exact" w:val="274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1 (20,0)%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4 (80,0%)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-4445</wp:posOffset>
            </wp:positionV>
            <wp:extent cx="4846320" cy="2773680"/>
            <wp:effectExtent l="0" t="0" r="5080" b="2540"/>
            <wp:wrapNone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6DBE" w:rsidRPr="00B86DBE">
          <w:type w:val="continuous"/>
          <w:pgSz w:w="12240" w:h="15840"/>
          <w:pgMar w:top="734" w:right="1472" w:bottom="360" w:left="1480" w:header="720" w:footer="720" w:gutter="0"/>
          <w:cols w:space="720"/>
        </w:sect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Возрастные показатели педагогов и специалистов, участников образовательного процесса</w:t>
      </w:r>
    </w:p>
    <w:tbl>
      <w:tblPr>
        <w:tblW w:w="0" w:type="auto"/>
        <w:tblInd w:w="88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2"/>
        <w:gridCol w:w="1718"/>
        <w:gridCol w:w="1733"/>
        <w:gridCol w:w="1792"/>
      </w:tblGrid>
      <w:tr w:rsidR="00B86DBE" w:rsidRPr="00B86DBE" w:rsidTr="00B86DBE">
        <w:trPr>
          <w:trHeight w:hRule="exact" w:val="729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до 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Возраст от 30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лет до 50 лет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Возраст старше 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86DBE" w:rsidRPr="00B86DBE" w:rsidTr="00B86DBE">
        <w:trPr>
          <w:trHeight w:hRule="exact" w:val="361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6DBE" w:rsidRPr="00B86DBE">
          <w:type w:val="continuous"/>
          <w:pgSz w:w="12240" w:h="15840"/>
          <w:pgMar w:top="734" w:right="1472" w:bottom="360" w:left="1480" w:header="720" w:footer="720" w:gutter="0"/>
          <w:cols w:space="720"/>
        </w:sectPr>
      </w:pPr>
      <w:r w:rsidRPr="00B86D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335915</wp:posOffset>
            </wp:positionV>
            <wp:extent cx="5242560" cy="2529840"/>
            <wp:effectExtent l="1270" t="2540" r="0" b="127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Показатели педагогов и специалистов по стажу педагогической деятельности </w:t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МБДОУ «Сарай - Гирский детский сад»</w:t>
      </w:r>
    </w:p>
    <w:tbl>
      <w:tblPr>
        <w:tblW w:w="98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9"/>
        <w:gridCol w:w="2408"/>
        <w:gridCol w:w="2871"/>
        <w:gridCol w:w="2587"/>
      </w:tblGrid>
      <w:tr w:rsidR="00B86DBE" w:rsidRPr="00B86DBE" w:rsidTr="00B86DBE">
        <w:trPr>
          <w:trHeight w:hRule="exact" w:val="5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Пед.стаж до 10 лет (кол-во)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Пед.стаж от 10 лет до 20 лет (кол-во)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Пед.стаж выше 20 лет (кол-во)</w:t>
            </w:r>
          </w:p>
        </w:tc>
      </w:tr>
      <w:tr w:rsidR="00B86DBE" w:rsidRPr="00B86DBE" w:rsidTr="00B86DBE">
        <w:trPr>
          <w:trHeight w:hRule="exact" w:val="279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1 (20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1 (20%)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B86DBE" w:rsidRPr="00B86DBE" w:rsidTr="00B86DBE">
        <w:trPr>
          <w:trHeight w:hRule="exact" w:val="279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6D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-10795</wp:posOffset>
            </wp:positionV>
            <wp:extent cx="5498465" cy="3212465"/>
            <wp:effectExtent l="0" t="0" r="1905" b="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lastRenderedPageBreak/>
        <w:t>Участие в конкурсах в 202</w:t>
      </w:r>
      <w:r w:rsidR="00562EE3">
        <w:rPr>
          <w:rFonts w:ascii="Times New Roman" w:hAnsi="Times New Roman" w:cs="Times New Roman"/>
          <w:b/>
          <w:sz w:val="24"/>
          <w:szCs w:val="24"/>
        </w:rPr>
        <w:t>4</w:t>
      </w:r>
      <w:r w:rsidRPr="00B86DB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коллектива МБДОУ «Сарай - Гирский детский сад»</w:t>
      </w:r>
    </w:p>
    <w:p w:rsidR="00326226" w:rsidRPr="00326226" w:rsidRDefault="00326226" w:rsidP="00326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226">
        <w:rPr>
          <w:rFonts w:ascii="Times New Roman" w:hAnsi="Times New Roman" w:cs="Times New Roman"/>
          <w:b/>
          <w:bCs/>
          <w:sz w:val="24"/>
          <w:szCs w:val="24"/>
        </w:rPr>
        <w:t xml:space="preserve">Назина Т.А. </w:t>
      </w:r>
    </w:p>
    <w:p w:rsidR="00326226" w:rsidRPr="00326226" w:rsidRDefault="00326226" w:rsidP="0032622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конкурс творческих работ "Подарки для кролика"  Лауреат I степени; </w:t>
      </w:r>
    </w:p>
    <w:p w:rsidR="00326226" w:rsidRPr="00326226" w:rsidRDefault="00326226" w:rsidP="0032622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конкурс творческих работ "Необъятный Космос"  Лауреат I степени; </w:t>
      </w:r>
    </w:p>
    <w:p w:rsidR="00326226" w:rsidRPr="00326226" w:rsidRDefault="00326226" w:rsidP="0032622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конкурс творческих работ кормушек Лауреат III степени; </w:t>
      </w:r>
    </w:p>
    <w:p w:rsidR="00326226" w:rsidRPr="00326226" w:rsidRDefault="00326226" w:rsidP="0032622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 конкурс декоративно-прикладного творчества  "Фестиваль осенних поделок" Лауреат I степени; </w:t>
      </w:r>
    </w:p>
    <w:p w:rsidR="00326226" w:rsidRPr="00326226" w:rsidRDefault="00326226" w:rsidP="0032622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 творческих конкурс "Весна! Май! Победа!"  Лауреат I степени. </w:t>
      </w:r>
    </w:p>
    <w:p w:rsidR="00326226" w:rsidRPr="00326226" w:rsidRDefault="00326226" w:rsidP="0032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226" w:rsidRPr="00326226" w:rsidRDefault="00326226" w:rsidP="00326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226">
        <w:rPr>
          <w:rFonts w:ascii="Times New Roman" w:hAnsi="Times New Roman" w:cs="Times New Roman"/>
          <w:b/>
          <w:bCs/>
          <w:sz w:val="24"/>
          <w:szCs w:val="24"/>
        </w:rPr>
        <w:t>Савельева С.Г.</w:t>
      </w:r>
    </w:p>
    <w:p w:rsidR="00326226" w:rsidRPr="00326226" w:rsidRDefault="00326226" w:rsidP="003262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527867"/>
      <w:r w:rsidRPr="00326226">
        <w:rPr>
          <w:rFonts w:ascii="Times New Roman" w:hAnsi="Times New Roman" w:cs="Times New Roman"/>
          <w:sz w:val="24"/>
          <w:szCs w:val="24"/>
        </w:rPr>
        <w:t xml:space="preserve">Международный  творческих конкурс  "Новогодняя игрушка"  Диплом I степени; </w:t>
      </w:r>
    </w:p>
    <w:bookmarkEnd w:id="1"/>
    <w:p w:rsidR="00326226" w:rsidRPr="00326226" w:rsidRDefault="00326226" w:rsidP="003262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>Международный  творческих конкурс  "Новогодняя игрушка"  Диплом I</w:t>
      </w:r>
      <w:r w:rsidRPr="003262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6226">
        <w:rPr>
          <w:rFonts w:ascii="Times New Roman" w:hAnsi="Times New Roman" w:cs="Times New Roman"/>
          <w:sz w:val="24"/>
          <w:szCs w:val="24"/>
        </w:rPr>
        <w:t xml:space="preserve"> степени; </w:t>
      </w:r>
    </w:p>
    <w:p w:rsidR="00326226" w:rsidRPr="00326226" w:rsidRDefault="00326226" w:rsidP="003262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0528775"/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 конкурс декоративно-прикладного творчества  "Осенняя фантазия" Лауреат I степени; </w:t>
      </w:r>
    </w:p>
    <w:bookmarkEnd w:id="2"/>
    <w:p w:rsidR="00326226" w:rsidRPr="00326226" w:rsidRDefault="00326226" w:rsidP="003262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Международный  творческих конкурс  "Осенняя кладовая"  Диплом I степени; </w:t>
      </w:r>
    </w:p>
    <w:p w:rsidR="00326226" w:rsidRPr="00326226" w:rsidRDefault="00326226" w:rsidP="003262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Международный  творческих конкурс  "Грибная пора осени"  Диплом I степени; </w:t>
      </w:r>
    </w:p>
    <w:p w:rsidR="00326226" w:rsidRPr="00326226" w:rsidRDefault="00326226" w:rsidP="003262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0528143"/>
      <w:r w:rsidRPr="00326226">
        <w:rPr>
          <w:rFonts w:ascii="Times New Roman" w:hAnsi="Times New Roman" w:cs="Times New Roman"/>
          <w:sz w:val="24"/>
          <w:szCs w:val="24"/>
        </w:rPr>
        <w:t>Всероссийский  конкурс декоративно-прикладного творчества  "В царстве ягод и грибов" Лауреат I степени;</w:t>
      </w:r>
      <w:bookmarkEnd w:id="3"/>
    </w:p>
    <w:p w:rsidR="00326226" w:rsidRPr="00326226" w:rsidRDefault="00326226" w:rsidP="0032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226" w:rsidRPr="00326226" w:rsidRDefault="00326226" w:rsidP="00326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0528959"/>
      <w:r w:rsidRPr="00326226">
        <w:rPr>
          <w:rFonts w:ascii="Times New Roman" w:hAnsi="Times New Roman" w:cs="Times New Roman"/>
          <w:b/>
          <w:bCs/>
          <w:sz w:val="24"/>
          <w:szCs w:val="24"/>
        </w:rPr>
        <w:t>Бушуева М.В.</w:t>
      </w:r>
    </w:p>
    <w:bookmarkEnd w:id="4"/>
    <w:p w:rsidR="00326226" w:rsidRPr="00326226" w:rsidRDefault="00326226" w:rsidP="003262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 конкурс декоративно-прикладного творчества  "Осенняя сказка" Лауреат I степени; </w:t>
      </w:r>
    </w:p>
    <w:p w:rsidR="00326226" w:rsidRPr="00326226" w:rsidRDefault="00326226" w:rsidP="003262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 олимпиада  "Трудовое воспитание дошкольников" 3 место; </w:t>
      </w:r>
    </w:p>
    <w:p w:rsidR="00326226" w:rsidRPr="00326226" w:rsidRDefault="00326226" w:rsidP="003262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 викторина  "Мамин день – 8 марта" 1 место; </w:t>
      </w:r>
    </w:p>
    <w:p w:rsidR="00326226" w:rsidRPr="00326226" w:rsidRDefault="00326226" w:rsidP="003262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 xml:space="preserve">Всероссийский  викторина  "День отца" 1 место; </w:t>
      </w:r>
    </w:p>
    <w:p w:rsidR="00326226" w:rsidRPr="00326226" w:rsidRDefault="00326226" w:rsidP="0032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226" w:rsidRPr="00326226" w:rsidRDefault="00326226" w:rsidP="00326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226">
        <w:rPr>
          <w:rFonts w:ascii="Times New Roman" w:hAnsi="Times New Roman" w:cs="Times New Roman"/>
          <w:b/>
          <w:bCs/>
          <w:sz w:val="24"/>
          <w:szCs w:val="24"/>
        </w:rPr>
        <w:t>Васильева С.Н.</w:t>
      </w:r>
    </w:p>
    <w:p w:rsidR="00326226" w:rsidRPr="00326226" w:rsidRDefault="00326226" w:rsidP="003262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26">
        <w:rPr>
          <w:rFonts w:ascii="Times New Roman" w:hAnsi="Times New Roman" w:cs="Times New Roman"/>
          <w:sz w:val="24"/>
          <w:szCs w:val="24"/>
        </w:rPr>
        <w:t>Районный конкур «Воспитатель года- 202</w:t>
      </w:r>
      <w:r w:rsidR="00562EE3">
        <w:rPr>
          <w:rFonts w:ascii="Times New Roman" w:hAnsi="Times New Roman" w:cs="Times New Roman"/>
          <w:sz w:val="24"/>
          <w:szCs w:val="24"/>
        </w:rPr>
        <w:t>4</w:t>
      </w:r>
      <w:r w:rsidRPr="00326226">
        <w:rPr>
          <w:rFonts w:ascii="Times New Roman" w:hAnsi="Times New Roman" w:cs="Times New Roman"/>
          <w:sz w:val="24"/>
          <w:szCs w:val="24"/>
        </w:rPr>
        <w:t xml:space="preserve"> год» - 2 место.</w:t>
      </w:r>
    </w:p>
    <w:p w:rsidR="00B86DBE" w:rsidRPr="00B86DBE" w:rsidRDefault="00B86DBE" w:rsidP="0032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t xml:space="preserve">             ВЫВОД: </w:t>
      </w:r>
      <w:r w:rsidRPr="00B86DBE">
        <w:rPr>
          <w:rFonts w:ascii="Times New Roman" w:hAnsi="Times New Roman" w:cs="Times New Roman"/>
          <w:sz w:val="24"/>
          <w:szCs w:val="24"/>
        </w:rPr>
        <w:t>С воспитанниками работает квалифицированный педагогический коллектив, который характеризуется достаточным профессионализмом и готовностью к профессиональному саморазвитию.</w:t>
      </w: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5. Оценка качества учебно-методического обеспечения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Учебно-методическая   работа, осуществляемая в течение учебного года в МБДОУ «Сарай - Гирский детский сад», органично   соединялась   с   повседневной   практикой   педагогов.   Одной   из главных задач в деятельности учебно-методической    службы стало оказание реальной, действенной помощи всем членам коллектива. Формы методической работы: </w:t>
      </w:r>
      <w:r w:rsidRPr="00B86DBE">
        <w:rPr>
          <w:rFonts w:ascii="Times New Roman" w:hAnsi="Times New Roman" w:cs="Times New Roman"/>
          <w:i/>
          <w:iCs/>
          <w:sz w:val="24"/>
          <w:szCs w:val="24"/>
        </w:rPr>
        <w:t xml:space="preserve">Традиционные: </w:t>
      </w:r>
      <w:r w:rsidRPr="00B86DBE">
        <w:rPr>
          <w:rFonts w:ascii="Times New Roman" w:hAnsi="Times New Roman" w:cs="Times New Roman"/>
          <w:sz w:val="24"/>
          <w:szCs w:val="24"/>
        </w:rPr>
        <w:t xml:space="preserve">тематические педсоветы; — семинары-практикумы; — повышение квалификации; — работа педагогов над темами самообразования; — открытые мероприятия и их анализ; — участие в конкурсах; </w:t>
      </w:r>
      <w:r w:rsidRPr="00B86DBE">
        <w:rPr>
          <w:rFonts w:ascii="Times New Roman" w:hAnsi="Times New Roman" w:cs="Times New Roman"/>
          <w:i/>
          <w:iCs/>
          <w:sz w:val="24"/>
          <w:szCs w:val="24"/>
        </w:rPr>
        <w:t xml:space="preserve">Инновационные: </w:t>
      </w:r>
      <w:r w:rsidRPr="00B86DBE">
        <w:rPr>
          <w:rFonts w:ascii="Times New Roman" w:hAnsi="Times New Roman" w:cs="Times New Roman"/>
          <w:sz w:val="24"/>
          <w:szCs w:val="24"/>
        </w:rPr>
        <w:t>— 1 мастер-классы; — 1 проектная деятельность.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Инновационная деятельность в методической работе была направлена на создание модели образовательной деятельности вне занятий.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B86DBE">
        <w:rPr>
          <w:rFonts w:ascii="Times New Roman" w:hAnsi="Times New Roman" w:cs="Times New Roman"/>
          <w:sz w:val="24"/>
          <w:szCs w:val="24"/>
        </w:rPr>
        <w:t xml:space="preserve">Развитие свободной творческой личности детей, создание условия для развития познавательно-речевой активности дошкольников, любознательности, стремления к самостоятельному познанию и размышлению, развитию умственных способностей.           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ВЫВОД: </w:t>
      </w:r>
      <w:r w:rsidRPr="00B86DBE">
        <w:rPr>
          <w:rFonts w:ascii="Times New Roman" w:hAnsi="Times New Roman" w:cs="Times New Roman"/>
          <w:sz w:val="24"/>
          <w:szCs w:val="24"/>
        </w:rPr>
        <w:t>Учебно-методическое обеспечение в МБДОУ «Сарай - Гирский детский сад» позволяет качественно реализовывать содержание образовательной программы дошкольного образования.</w:t>
      </w: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6. Оценка качества библиотечно-информационного обеспечения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Управление в ДОО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DBE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1. Н.В.Зарецкая «Праздники и развлечения в ДОУ» младший возраст.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2. Н.Зарецкая «Сценарии праздников для детского  сада»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3. Самый веселый детский праздник для любимых девчонок и мальчишек.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4. И.Ю.Рябцева, Л.Ф.Жданова «Приходите к нам на праздник»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5. Н.В.Бердникова  «Большой праздник для малышей»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6. Н.В. «Праздник в детском саду»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7. М.Ю.Картушина  «Забавы для малышей» 2-3 года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8. Комарова И. И., Туликов А. В. Информационно-коммуникационные технологии в ДОУ.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9. Методические рекомендации к примерной общеобразовательной программе дошкольного образования «От рождения до школы»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10. Примерное комплексно-тематическое планирование к программе «От рождения до школы»: Младшая группа (3-4 года) / Ред.-сост. В.А. Вилюнова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11. Примерное комплексно-тематическое планирование к программе «От рождения до школы»: Средняя группа (4-5 лет) / Ред.-сост. А.А. Бывшева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12. Примерное комплексно-тематическое планирование к программе «От рождения до школы»: Старшая группа (5-6 лет)/ Ред.-сост. А.А. Бывшева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13. Примерное комплексно-тематическое планирование к программе «От рождения до школы»: Подготовительная к школе группа (6-7 лет)/ Ред.-сост. В.А. Вилюнова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DBE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Комплекты для оформления родительских уголков (в соответствии с комплексно-тематическим планированием)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DBE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Веракса Н.Е., Веракса А.Н. Карта развития ребенка к программе «От рождения до школы»: Младшая группа (3-4 года)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2. Веракса Н.Е., Веракса А.Н. Карта развития ребенка к программе «От рождения до школы»: Средняя группа (4-5 лет)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3. Веракса Н.Е., Веракса А.Н. Карта развития ребенка к программе «От рождения до школы»: Старшая группа (5-6 лет)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4. Веракса Н.Е., Веракса А.Н. Карта развития ребенка к программе «От рождения до школы»: Подготовительная к школе группа (6-7 лет)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5. Веракса А.Н., Гуторова Н.Ф. Практический психолог в детском саду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6. Педагогическая диагностика развития детей перед поступлением в школу (5-7 лет) / Под ред. Т.С. Комаровой, О.А. Соломенниковой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Инклюзивная педагогика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DBE">
        <w:rPr>
          <w:rFonts w:ascii="Times New Roman" w:hAnsi="Times New Roman" w:cs="Times New Roman"/>
          <w:i/>
          <w:sz w:val="24"/>
          <w:szCs w:val="24"/>
        </w:rPr>
        <w:t xml:space="preserve">Методические пособия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Инклюзивная практика в дошкольном образовании / Под ред. Т.В. Волосовец, Е.Ф. Кутеповой.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DBE">
        <w:rPr>
          <w:rFonts w:ascii="Times New Roman" w:hAnsi="Times New Roman" w:cs="Times New Roman"/>
          <w:b/>
          <w:i/>
          <w:sz w:val="24"/>
          <w:szCs w:val="24"/>
        </w:rPr>
        <w:t>Социализация, развитие общения, нравственное воспитание</w:t>
      </w:r>
    </w:p>
    <w:p w:rsidR="00B86DBE" w:rsidRPr="00B86DBE" w:rsidRDefault="00B86DBE" w:rsidP="00B86D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Буре Р.С. Социально-нравственное воспитание дошкольников (3-7 лет). </w:t>
      </w:r>
    </w:p>
    <w:p w:rsidR="00B86DBE" w:rsidRPr="00B86DBE" w:rsidRDefault="00B86DBE" w:rsidP="00B86D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Петрова В.И., Стульник Т.Д. Этические беседы с детьми 4-7 лет.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DBE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Самообслуживание, самостоятельность, трудовое воспитание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1. Куцакова Л.В. Трудовое воспитание в детском саду: Для занятий с детьми 3-7 лет. Формирование основ безопасности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2. Белая К.Ю. Формирование основ безопасности у дошкольников (3-7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3. Г.Д.Беляевскова, Е.А.Мартынова, О.Н.Сирченко, Э.Г.Шалаева Правила дорожного движения (3-7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DBE">
        <w:rPr>
          <w:rFonts w:ascii="Times New Roman" w:hAnsi="Times New Roman" w:cs="Times New Roman"/>
          <w:b/>
          <w:i/>
          <w:sz w:val="24"/>
          <w:szCs w:val="24"/>
        </w:rPr>
        <w:t>Игровая деятельность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Губанова Н.Ф. Развитие игровой деятельности. Вторая группа раннего возраста (2-3 года).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2. Губанова Н.Ф. Развитие игровой деятельности. Младшая группа (3-4 года).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3,Губанова Н.Ф. Развитие игровой деятельности. Средняя группа. (4-5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4. Губанова Н.Ф. Развитие игровой деятельности. Старшая группа. (5-6 лет)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5. ГубановаН.Ф. Развитие игровой деятельности. Подготовительная к школе группа (6-7 лет)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DBE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Веракса Н.Е., Веракса А.Н. Проектная деятельность дошкольников.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2. Веракса Н.Е., Галимов О.Р. Познавательно-исследовательская деятельность дошкольников (4-7 лет).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3. Крашенинников Е.Е., Холодова О.Л. Развитие познавательных способностей дошкольников (5-7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4. Павлова Л.Ю. Сборник дидактических игр по ознакомлению с окружающим миром (3-7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5. Шиян О.А. Развитие творческого мышления. Работаем по сказке (3-7 лет)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DBE">
        <w:rPr>
          <w:rFonts w:ascii="Times New Roman" w:hAnsi="Times New Roman" w:cs="Times New Roman"/>
          <w:b/>
          <w:i/>
          <w:sz w:val="24"/>
          <w:szCs w:val="24"/>
        </w:rPr>
        <w:t>Ознакомление с предметным окружением и социальным миром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Дыбина О.В. Ознакомление с предметным и социальным окружением: Младшая группа (3-4 года)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2. Дыбина О.В. Ознакомление с предметным и социальным окружением: Средняя группа (4-5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3. Дыбина О.В. Ознакомление с предметным и социальным окружением: Старшая группа (5-6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4. Дыбина О.В. Ознакомление с предметным и социальным окружением: Подготовительная к школе группа (6-7 лет).</w:t>
      </w:r>
    </w:p>
    <w:p w:rsid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DBE">
        <w:rPr>
          <w:rFonts w:ascii="Times New Roman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1. Помораева И.А., Позина В.А. Формирование элементарных математических представлений. Вторая группа раннего возраста (2-3 года).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2. Помораева И.А., Позина В.А. Формирование элементарных математических представлений. Младшая группа (3-4 года).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3. Помораева И.А., Позина В.А. Формирование элементарных математических представлений. Средняя группа (4-5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4. Помораева И.А., Позина В.А. Формирование элементарных математических представлений. Старшая группа (5-6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5. Помораева И.А., Позина В.А. Формирование элементарных математических представлений. Подготовительная к школе группа (6-7 лет). </w:t>
      </w:r>
    </w:p>
    <w:p w:rsid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DBE">
        <w:rPr>
          <w:rFonts w:ascii="Times New Roman" w:hAnsi="Times New Roman" w:cs="Times New Roman"/>
          <w:b/>
          <w:i/>
          <w:sz w:val="24"/>
          <w:szCs w:val="24"/>
        </w:rPr>
        <w:t>Ознакомление с природой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lastRenderedPageBreak/>
        <w:t xml:space="preserve">1. Соломенникова О.А. Ознакомление с природой в детском саду. Вторая группа раннего возраста (2-3 года).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2. Соломенникова О.А. Ознакомление с природой в детском саду. Младшая группа (3-4 года)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3. Соломенникова О.А. Ознакомление с природой в детском саду. Средняя группа (4-5 лет).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4. Соломенникова О.А. Ознакомление с природой в детском саду. Старшая группа (5-6 лет)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5. Соломенникова О.А. Ознакомление с природой в детском саду.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Гербова В.В. Развитие речи в разновозрастной группе детского сада. Младшая разновозрастная группа (2-4 года)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2. Гербова В.В. Развитие речи в детском саду: Вторая группа раннего возраста (2-3 года).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3. Гербова В.В. Развитие речи в детском саду: Младшая группа (3-4 года).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4. Гербова В.В. Развитие речи в детском саду: Средняя группа (4-5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5. Гербова В.В. Развитие речи в детском саду: Старшая группа (5-6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6. Гербова В.В. Развитие речи в детском саду: Подготовительная к школе группа (6- 7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7. Варенцова Н.С. Обучение дошкольников грамоте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Комарова Т.С. Детское художественное творчество. Для работы с детьми 2- 7 лет.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2. Комарова Т.С. Изобразительная деятельность в детском саду. Младшая группа (3-4 года).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3. Комарова Т.С. Изобразительная деятельность в детском саду. Средняя группа (4-5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4. Комарова Т.С. Изобразительная деятельность в детском саду. Старшая группа (5-6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5. Комарова Т.С. Изобразительная деятельность в детском саду. Подготовительная к школе группа (6-7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6. Комарова Т.С. Развитие художественных способностей дошкольников.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7. Комарова Т.С., Зацепина М.Б. Интеграция в воспитательно-образовательной работе детского сада.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8. Куцакова Л.В. Конструирование из строительного материала: Средняя группа (4-5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9. Куцакова Л.В. Конструирование из строительного материала: Старшая группа (5-6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10. Куцакова Л. В. Конструирование из строительного материала: Подготовительная к школе группа (6-7 лет).</w:t>
      </w:r>
    </w:p>
    <w:p w:rsid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«Музыкальная деятельность»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Радынова О.П. Музыкальное воспитание дошкольников. – М.: Владос, 2004. 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Каплунова И., Новоскольцева И. Праздник каждый день. Конспекты музыкальных занятий.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Зацепина М.Б. Праздники и развлечения в детском саду.  Для занятий с детьми 3 – 7 лет. – М.: Мозаика-Синтез, 2006.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Горькова Л.Г. Праздники и развлечения в детском саду. – М.: ВАКО, 2004. 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Колодницкий Г.А. Музыкальные игры, ритмические упражнения и танцы для детей. – М.: Гном-Пресс, 2008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культура»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1. Борисова М.М. Малоподвижные игры и игровые упражнения. Для занятий с детьми 3-7 лет.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2. Пензулаева Л.И. Физическая культура в детском саду: Младшая группа (3-4 года).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lastRenderedPageBreak/>
        <w:t>3. Пензулаева Л.И. Физическая культура в детском саду: Средняя группа (4-5 лет).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4. Пензулаева Л.И. Физическая культура в детском саду: Старшая группа (5-6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5. Пензулаева Л.И. Физическая культура в детском саду: Подготовительная к школе группа (6-7 лет).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6. Пензулаева Л.И. Оздоровительная гимнастика: комплексы упражнений для детей 3-7 лет.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7. Сборник подвижных игр / Автор-сост. Э.Я. Степаненкова.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Развитие детей раннего возраста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1. Голубева Л.Г. Гимнастика и массаж для самых маленьких.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2. Галигузова Л.Н., Ермолова Т.В., Мещерякова С.Ю., Смирнова Е.О. Диагностика психического развития ребенка: Младенческий и ранний возраст.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3. Теплюк С.Н. Актуальные проблемы развития и воспитания детей от рождения до трех лет.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 4. В.Н.Кастрыкина, Г.П.Попова  Организация деятельности детей на прогулке.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5. Ребенок от рождения до года / Под ред. С.Н. Теплюк.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6. Ребенок второго года жизни / Под ред. С.Н. Теплюк.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7. Ребенок третьего года жизни / Под ред. С.Н. Теплюк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Печатные учебные издания</w:t>
      </w:r>
    </w:p>
    <w:p w:rsidR="00B86DBE" w:rsidRPr="00B86DBE" w:rsidRDefault="00B86DBE" w:rsidP="00B86DBE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с дошкольниками в режиме дня. Первая младшая группа/ Под ред. Л.Л. Тимофеевой – М.: Центр педобр., 2012.</w:t>
      </w:r>
    </w:p>
    <w:p w:rsidR="00B86DBE" w:rsidRPr="00B86DBE" w:rsidRDefault="00B86DBE" w:rsidP="00B86DBE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с дошкольниками в режиме дня. Вторая младшая группа/ Под ред. Л.Л. Тимофеевой – М.: Центр педобр., 2012. </w:t>
      </w:r>
    </w:p>
    <w:p w:rsidR="00B86DBE" w:rsidRPr="00B86DBE" w:rsidRDefault="00B86DBE" w:rsidP="00B86DBE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с дошкольниками в режиме дня. Средняя группа/ Под ред. Л.Л. Тимофеевой – М.: Центр педобр., 2012. </w:t>
      </w:r>
    </w:p>
    <w:p w:rsidR="00B86DBE" w:rsidRPr="00B86DBE" w:rsidRDefault="00B86DBE" w:rsidP="00B86DBE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с дошкольниками в режиме дня. Старшая группа/ Под ред. Л.Л. Тимофеевой – М.: Центр педобр., 2012. </w:t>
      </w:r>
    </w:p>
    <w:p w:rsidR="00B86DBE" w:rsidRPr="00B86DBE" w:rsidRDefault="00B86DBE" w:rsidP="00B86DBE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с дошкольниками в режиме дня. Подготовительная к школе группа / Под ред. Л.Л. Тимофеевой – М.: Центр педобр., 2012. </w:t>
      </w:r>
    </w:p>
    <w:p w:rsidR="00B86DBE" w:rsidRPr="00B86DBE" w:rsidRDefault="00B86DBE" w:rsidP="00B86DBE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Организация деятельности детей на прогулке: вторая младшая группа / Сост. В.Н.Кастрыкина. – Волгоград: Учитель, 2013. </w:t>
      </w:r>
    </w:p>
    <w:p w:rsidR="00B86DBE" w:rsidRPr="00B86DBE" w:rsidRDefault="00B86DBE" w:rsidP="00B86DBE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Организация деятельности детей на прогулке: средняя группа / Сост. Т.Г. Кобзева. – Волгоград: Учитель, 2013. </w:t>
      </w:r>
    </w:p>
    <w:p w:rsidR="00B86DBE" w:rsidRPr="00B86DBE" w:rsidRDefault="00B86DBE" w:rsidP="00B86DBE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Организация деятельности детей на прогулке: старшая группа / Сост. Т.Г. Кобзева. – Волгоград: Учитель, 2013. </w:t>
      </w:r>
    </w:p>
    <w:p w:rsidR="00B86DBE" w:rsidRPr="00B86DBE" w:rsidRDefault="00B86DBE" w:rsidP="00B86DBE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Лаврова Л.Н. педагогическая диагностика в детском саду в условиях реализации ФГОС ДО. – М.: ТЦ Сфера, 2017.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DBE">
        <w:rPr>
          <w:rFonts w:ascii="Times New Roman" w:hAnsi="Times New Roman" w:cs="Times New Roman"/>
          <w:b/>
          <w:i/>
          <w:sz w:val="24"/>
          <w:szCs w:val="24"/>
        </w:rPr>
        <w:t>Научно-методическое обеспечение парциальной образовательной программы «Расти здоровый малыш!»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Методические пособия: </w:t>
      </w:r>
    </w:p>
    <w:p w:rsidR="00B86DBE" w:rsidRPr="00B86DBE" w:rsidRDefault="00B86DBE" w:rsidP="00B86D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Аверина И.Е. Физкультурные минутки и динамические паузы в ДОУ. – М.: Айрис-Пресс, 2006.</w:t>
      </w:r>
    </w:p>
    <w:p w:rsidR="00B86DBE" w:rsidRPr="00B86DBE" w:rsidRDefault="00B86DBE" w:rsidP="00B86D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Зажигина О.А. Игры для развития мелкой моторики рук с использованием нестандартного оборудования. – СПб.: Детство-пресс, 2012.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lastRenderedPageBreak/>
        <w:t>1. Журнал «Справочник руководителя ДОУ»  с 2011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2. Журнал «Дошкольное воспитание    с 1994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3. Журнал «Музыкальный руководитель»с 2011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86DBE">
        <w:rPr>
          <w:rFonts w:ascii="Times New Roman" w:hAnsi="Times New Roman" w:cs="Times New Roman"/>
          <w:b/>
          <w:iCs/>
          <w:sz w:val="24"/>
          <w:szCs w:val="24"/>
        </w:rPr>
        <w:t>Фонд дополнительной литературы.</w:t>
      </w:r>
    </w:p>
    <w:p w:rsidR="00B86DBE" w:rsidRPr="00B86DBE" w:rsidRDefault="00B86DBE" w:rsidP="00B86D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iCs/>
          <w:sz w:val="24"/>
          <w:szCs w:val="24"/>
        </w:rPr>
        <w:t>детской художественной литературой</w:t>
      </w:r>
      <w:r w:rsidRPr="00B86DBE">
        <w:rPr>
          <w:rFonts w:ascii="Times New Roman" w:hAnsi="Times New Roman" w:cs="Times New Roman"/>
          <w:b/>
          <w:sz w:val="24"/>
          <w:szCs w:val="24"/>
        </w:rPr>
        <w:t>: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Русские поэты – детям. – М.: Дрофа-плюс, 2007.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Детское чтение: 4 – 5 лет. – М.: Дрофа-плюс, 2007.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Сказки о животных.  – М.: Дрофа, 2007.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Русские сказки про зверей. – М.: изд.АСТ, 2003.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Сказки для детей. Курочка ряба. Репка. Колобок и другие. – М.: ТЦ Сфера, 2015.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Сказки, стихи, рассказы о животных.  – М.: Дрофа-плюс, 2007.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Зимняя книжка. Снегурочка. Стихи, загадки, сказки. – М.: Дрофа-плюс, 2007.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В лесу родилась елочка. Сказки, песенки, стихи. – М.: Дрофа-плюс, 2008.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Барто А.  Детям. –  М.: Дрофа-плюс, 2007.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Пушкин А.С. Сказка о царе Салтане. – М.: Малыш, 2000.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Пушкин А.С. Сказки. – М.: АСТ,  2013.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Крылов И.А. Басни. – М.: Дрофа-плюс, 2007. 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Толстой А. Золотой ключик, или приключения Буратино. – М.: Дрофа-плюс, 2008.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Андерсен Х.К. Снежная королева. – М.: Дрофа-плюс, 2008.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Большая книга о природе: стихи, рассказы, загадки, пословицы – М.: Дрофа-плюс, 2008. –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Стихи и рассказы о природе. – М.: Дрофа-плюс, 2007. 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Топ-топ-топ. Пять книжек в одной книге-хрестоматии для чтения детям от 1 до 4 лет / Сост. В.Г.Горецкий, Н.Н. Толоконников. – М.: Новая школа, 2006. 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Хрестоматия для младшей группы.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Хрестоматия для средней группы.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Хрестоматия для старшей группы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Хрестоматия для старшей группы в детском саду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Хрестоматия для подготовительной группы</w:t>
      </w:r>
    </w:p>
    <w:p w:rsidR="00B86DBE" w:rsidRPr="00B86DBE" w:rsidRDefault="00B86DBE" w:rsidP="00B86D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Хрестоматия для подготовительной группы в детском саду</w:t>
      </w:r>
    </w:p>
    <w:p w:rsidR="00B86DBE" w:rsidRPr="00B86DBE" w:rsidRDefault="00B86DBE" w:rsidP="00B86D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Pr="00B86DBE">
        <w:rPr>
          <w:rFonts w:ascii="Times New Roman" w:hAnsi="Times New Roman" w:cs="Times New Roman"/>
          <w:b/>
          <w:sz w:val="24"/>
          <w:szCs w:val="24"/>
        </w:rPr>
        <w:t>правочными изданиями: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Детская энциклопедия. – М.:Росмен-Пресс, 2005. 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Энциклопедия для любознательных. – М.: Махаон,2014. 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Я познаю мир: Астрономия: Детская энциклопедия. – М.: изд.АСТ, 2003. 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Тихонов А.В. Про кошек и собак. Моя первая книга о животных. – М.: Дрофа-плюс, 2007. 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Рыбы.  – М.: изд.АСТ, 2001. 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Животные. – М.: изд.АСТ, 2002. 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Растения. – М.: изд.АСТ, 2002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Птицы. – М.: изд.АСТ, 2002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Тайны человека. – М.: изд.АСТ, 2003. 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Техника. –  М.: изд.АСТ, 2004. </w:t>
      </w:r>
    </w:p>
    <w:p w:rsidR="00B86DBE" w:rsidRPr="00B86DBE" w:rsidRDefault="00B86DBE" w:rsidP="00B86D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Про кошек и собак –  М.: изд.АСТ, 2004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Наглядно-дидактические пособия</w:t>
      </w: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«Безопасность»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Если ты один дома. 16 ситуаций в 32 рисунках.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2. Правила безопасности для детей. 16 ситуаций в 32 рисунках.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lastRenderedPageBreak/>
        <w:t>«Формирование элементарных математических представлений» (ФЭМП)</w:t>
      </w:r>
    </w:p>
    <w:p w:rsidR="00B86DBE" w:rsidRPr="00B86DBE" w:rsidRDefault="00B86DBE" w:rsidP="00B86D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Цвет. Плакаты </w:t>
      </w:r>
    </w:p>
    <w:p w:rsidR="00B86DBE" w:rsidRPr="00B86DBE" w:rsidRDefault="00B86DBE" w:rsidP="00B86D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Форма. Плакаты </w:t>
      </w:r>
    </w:p>
    <w:p w:rsidR="00B86DBE" w:rsidRPr="00B86DBE" w:rsidRDefault="00B86DBE" w:rsidP="00B86D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Цифры. Плакаты большого размера. </w:t>
      </w:r>
    </w:p>
    <w:p w:rsidR="00B86DBE" w:rsidRPr="00B86DBE" w:rsidRDefault="00B86DBE" w:rsidP="00B86D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Величина. Большой – маленький. </w:t>
      </w:r>
    </w:p>
    <w:p w:rsidR="00B86DBE" w:rsidRPr="00B86DBE" w:rsidRDefault="00B86DBE" w:rsidP="00B86D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Величина. Высокий – низкий. </w:t>
      </w:r>
    </w:p>
    <w:p w:rsidR="00B86DBE" w:rsidRPr="00B86DBE" w:rsidRDefault="00B86DBE" w:rsidP="00B86D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Величина. Узкий – широкий.</w:t>
      </w:r>
    </w:p>
    <w:p w:rsidR="00B86DBE" w:rsidRPr="00B86DBE" w:rsidRDefault="00B86DBE" w:rsidP="00B86D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Количество. Один – много.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«Ознакомление с предметным и социальным окружением»</w:t>
      </w:r>
    </w:p>
    <w:p w:rsidR="00B86DBE" w:rsidRPr="00B86DBE" w:rsidRDefault="00B86DBE" w:rsidP="00B86D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Космос.16 обучающих карточек</w:t>
      </w:r>
    </w:p>
    <w:p w:rsidR="00B86DBE" w:rsidRPr="00B86DBE" w:rsidRDefault="00B86DBE" w:rsidP="00B86D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Сюжетные картины. Профессии</w:t>
      </w:r>
    </w:p>
    <w:p w:rsidR="00B86DBE" w:rsidRPr="00B86DBE" w:rsidRDefault="00B86DBE" w:rsidP="00B86D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Сюжетные картины. Мой дом</w:t>
      </w:r>
    </w:p>
    <w:p w:rsidR="00B86DBE" w:rsidRPr="00B86DBE" w:rsidRDefault="00B86DBE" w:rsidP="00B86D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Сюжетные картины. В деревне</w:t>
      </w:r>
    </w:p>
    <w:p w:rsidR="00B86DBE" w:rsidRPr="00B86DBE" w:rsidRDefault="00B86DBE" w:rsidP="00B86D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Виды спорта. Познаем окружающий мир. Дидактический материал.</w:t>
      </w:r>
    </w:p>
    <w:p w:rsidR="00B86DBE" w:rsidRPr="00B86DBE" w:rsidRDefault="00B86DBE" w:rsidP="00B86D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Физическая Карта РФ</w:t>
      </w:r>
    </w:p>
    <w:p w:rsidR="00B86DBE" w:rsidRPr="00B86DBE" w:rsidRDefault="00B86DBE" w:rsidP="00B86D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Физическая карта «Природа России» </w:t>
      </w:r>
    </w:p>
    <w:p w:rsidR="00B86DBE" w:rsidRPr="00B86DBE" w:rsidRDefault="00B86DBE" w:rsidP="00B86D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Серия «Мир в картинках»: «Государственные символы России»; «День Победы».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«Ознакомление с природой»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Фрукты. Познаем окружающий мир. Дидактический материал.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Домашние животные. Познаем окружающий мир. Дидактический материал.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Дикие животные. Познаем окружающий мир. Дидактический материал.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Птицы. Познаем окружающий мир. Дидактический материал.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Животные Африки. Познаем окружающий мир. Дидактический материал.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Фрукты. 16 демонстрационных картинок. Познавательно-речевое развитие.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Ягоды. 16 демонстрационных картинок. Познавательно-речевое развитие.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Зимующие птицы. Демонстрационный материал.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Расскажите детям о домашних животных. Карточки для занятий в детском саду и дома. 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Расскажите детям о хлебе. Карточки для занятий в детском саду и дома.</w:t>
      </w:r>
    </w:p>
    <w:p w:rsidR="00B86DBE" w:rsidRPr="00B86DBE" w:rsidRDefault="00B86DBE" w:rsidP="00B86D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Сюжетные картины. Родная природа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«Приобщение к социокультурным ценностям»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Уроки доброты. Демонстрационный материал. 20 картинок.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2. Воспитываем сказкой. Демонстрационный материал. 12 картинок+12 схем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3. Я и мое поведение. Демонстрационный материал. 12 картинок+16 схем</w:t>
      </w:r>
    </w:p>
    <w:p w:rsid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«Развитие речи»</w:t>
      </w:r>
    </w:p>
    <w:p w:rsidR="00B86DBE" w:rsidRPr="00B86DBE" w:rsidRDefault="00B86DBE" w:rsidP="00B86DB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Осень-зима. Развитие речи детей 4-5 лет. Демонстрационный материал. 16 картинок.</w:t>
      </w:r>
    </w:p>
    <w:p w:rsidR="00B86DBE" w:rsidRPr="00B86DBE" w:rsidRDefault="00B86DBE" w:rsidP="00B86DB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Весна-лето. Развитие речи детей 4-5 лет. Демонстрационный материал. 16 картинок.</w:t>
      </w:r>
    </w:p>
    <w:p w:rsidR="00B86DBE" w:rsidRPr="00B86DBE" w:rsidRDefault="00B86DBE" w:rsidP="00B86DB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Говори правильно. Грамматика в картинках для занятий с детьми 3-7 лет.</w:t>
      </w:r>
    </w:p>
    <w:p w:rsidR="00B86DBE" w:rsidRPr="00B86DBE" w:rsidRDefault="00B86DBE" w:rsidP="00B86DB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Виды спорта. Картотека сюжетных картинок.</w:t>
      </w:r>
    </w:p>
    <w:p w:rsidR="00B86DBE" w:rsidRPr="00B86DBE" w:rsidRDefault="00B86DBE" w:rsidP="00B86DB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Весна – лето. Развитие речи. 16 картинок.</w:t>
      </w:r>
    </w:p>
    <w:p w:rsidR="00B86DBE" w:rsidRPr="00B86DBE" w:rsidRDefault="00B86DBE" w:rsidP="00B86DB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Осень-зима. Развитие речи. 20 картинок.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«Ознакомление с художественной литературой»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1. Портреты писателей, поэтов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«Подготовка к обучению грамоте»</w:t>
      </w:r>
    </w:p>
    <w:p w:rsidR="00B86DBE" w:rsidRPr="00B86DBE" w:rsidRDefault="00B86DBE" w:rsidP="00B86DB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Буквы</w:t>
      </w:r>
    </w:p>
    <w:p w:rsidR="00B86DBE" w:rsidRPr="00B86DBE" w:rsidRDefault="00B86DBE" w:rsidP="00B86DB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Цифры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Дымковская игрушка. 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Каргопольскаянародная  игрушка. 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Филимоновская народная игрушка. 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Народные промыслы. Познаем окружающий мир. Дидактический материал.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Гжель.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Хохлома. 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Животные в русской графике. Дидактическое пособие для занятий с детьми 4-7 лет. </w:t>
      </w:r>
    </w:p>
    <w:p w:rsidR="00B86DBE" w:rsidRPr="00B86DBE" w:rsidRDefault="00B86DBE" w:rsidP="00B86D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Детский портрет. Дидактическое пособие для занятий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«Музыка»</w:t>
      </w:r>
    </w:p>
    <w:p w:rsidR="00B86DBE" w:rsidRPr="00B86DBE" w:rsidRDefault="00B86DBE" w:rsidP="00B86DB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Музыкальные инструменты. Клавишные и электронные. Методическое пособие с дидактическим материалом.– Екатеринбург: Страна Фантазий, 2000.</w:t>
      </w:r>
    </w:p>
    <w:p w:rsidR="00B86DBE" w:rsidRPr="00B86DBE" w:rsidRDefault="00B86DBE" w:rsidP="00B86DB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Музыкальные инструменты. Ударные. Дидактический материал.– Екатеринбург: Страна Фантазий, 2000.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«Приобщение к искусству»</w:t>
      </w:r>
    </w:p>
    <w:p w:rsidR="00B86DBE" w:rsidRPr="00B86DBE" w:rsidRDefault="00B86DBE" w:rsidP="00B86DB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Виды искусства.</w:t>
      </w:r>
    </w:p>
    <w:p w:rsidR="00B86DBE" w:rsidRPr="00B86DBE" w:rsidRDefault="00B86DBE" w:rsidP="00B86DB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Портреты русских  художников.</w:t>
      </w:r>
    </w:p>
    <w:p w:rsidR="00B86DBE" w:rsidRPr="00B86DBE" w:rsidRDefault="00B86DBE" w:rsidP="00B86DB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Картины русских художников. </w:t>
      </w:r>
    </w:p>
    <w:p w:rsidR="00B86DBE" w:rsidRPr="00B86DBE" w:rsidRDefault="00B86DBE" w:rsidP="00B86DB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Портреты композиторов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Раздаточный материал / счетный материал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Плоскостные  фигуры: круг, квадрат, овал, треугольник, прямоугольник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Полоски разной длины, ширины, цвета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Набор «Учусь считать»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Набор магнитов (цифр, букв, знаков)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Линейки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Ножницы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Набор настольных дидактических мини-игр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Набор электро-викторин «Считалочка», «Развитие мышления», «Окружающий мир», «Готовимся к школе»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Наборы муляжей « Грибы», «Фрукты», «Овощи», «Ягоды», «Хлебо-булочные изделия»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Глобус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Машина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Кукла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Неваляшка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Пирамида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Конструктор деревянный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Конструктор пластмассовый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Конструктор крупный пластмассовый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Лупа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Мозаика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Погремушка</w:t>
      </w:r>
    </w:p>
    <w:p w:rsidR="00B86DBE" w:rsidRPr="00B86DBE" w:rsidRDefault="00B86DBE" w:rsidP="00B86D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Набор животных 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iCs/>
          <w:sz w:val="24"/>
          <w:szCs w:val="24"/>
        </w:rPr>
        <w:t>Картотеки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физминуток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упражнений на развитие мелкой моторики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подвижных игр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театрализованных игр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русских народных игр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пальчиковых игр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утренней  гимнастики (комплексы на  все возрастные группы)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гимнастики после сна (комплексы на все возрастные группы)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сюжетно-ролевых игр (старший дошкольный возраст)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экспериментов. Для детей 5 – 7 лет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пальчиковой гимнастики. Для детей  2 – 7 лет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музыкальных игр. Для детей  2 – 7 лет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дидактических игр по звуковой культуре речи. Для детей  3 – 7 лет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дидактических игр по обучению грамоте. Для детей  6 – 7 лет</w:t>
      </w:r>
    </w:p>
    <w:p w:rsidR="00B86DBE" w:rsidRPr="00B86DBE" w:rsidRDefault="00B86DBE" w:rsidP="00B86DB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Картотека прогулок (на все возрастные группы)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Интернет- ресурсы</w:t>
      </w: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Для педагогов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http://www.mon.gov.ru/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 Министерство образования и науки Российской Федерации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http://www.edu.ru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– Федеральный портал «Российское образование»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http://menobr.ru/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 Портал информационной поддержки руководителей образовательных учреждений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http://www.obruch.ru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 Журнал Обруч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http://www.dovosp.ru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- Журнал Дошкольное воспитание 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http://www.ivalex.vistcom.ru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 Сайт «Всё для детского сада»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http://doshkolnik.ru/scenary.php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 Дошкольник RU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http://viki.rdf.ru-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Детские электронные клипы и презентации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http://nsportal.ru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 Социальная сеть работников образования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http://www.maam.ru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 Международный образовательный портал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«MAAM.RU»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http://zhurnalpoznanie.ru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-Всероссийский электронный педагогический журнал «Познание»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http://prezentacii.com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   - портал готовых презентаций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http://school-</w:t>
        </w:r>
      </w:hyperlink>
      <w:hyperlink r:id="rId25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collection.edu.ru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 - Единая коллекция цифровых образовательных ресурсов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http://school-collection.edu.ru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-фестиваль педагогических идей «открытый урок»</w:t>
      </w:r>
    </w:p>
    <w:p w:rsidR="00B86DBE" w:rsidRPr="00B86DBE" w:rsidRDefault="00FE472C" w:rsidP="00B86D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http://pwpt.ru/presentation/detskie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 – мультимедиа для дошкольников</w:t>
      </w:r>
    </w:p>
    <w:p w:rsid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Для детей</w:t>
      </w:r>
    </w:p>
    <w:p w:rsidR="00B86DBE" w:rsidRPr="00B86DBE" w:rsidRDefault="00FE472C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http://razigrushki.ru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 «РазИгрушки»</w:t>
      </w:r>
    </w:p>
    <w:p w:rsidR="00B86DBE" w:rsidRPr="00B86DBE" w:rsidRDefault="00FE472C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9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http://www.baby-news.net </w:t>
        </w:r>
      </w:hyperlink>
      <w:r w:rsidR="00B86DBE" w:rsidRPr="00B86DBE">
        <w:rPr>
          <w:rFonts w:ascii="Times New Roman" w:hAnsi="Times New Roman" w:cs="Times New Roman"/>
          <w:sz w:val="24"/>
          <w:szCs w:val="24"/>
          <w:lang w:val="en-US"/>
        </w:rPr>
        <w:t>– «Baby news»</w:t>
      </w:r>
    </w:p>
    <w:p w:rsidR="00B86DBE" w:rsidRPr="00B86DBE" w:rsidRDefault="00FE472C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http://packpacku.com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 – раскраски</w:t>
      </w:r>
    </w:p>
    <w:p w:rsidR="00B86DBE" w:rsidRPr="00B86DBE" w:rsidRDefault="00FE472C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http://www.zonar.info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 "Оригами - Мир своими руками".</w:t>
      </w:r>
    </w:p>
    <w:p w:rsidR="00B86DBE" w:rsidRPr="00B86DBE" w:rsidRDefault="00FE472C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http://www.1umka.ru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 - «Умка - Детский развивающий сайт».</w:t>
      </w:r>
    </w:p>
    <w:p w:rsidR="00B86DBE" w:rsidRPr="00B86DBE" w:rsidRDefault="00FE472C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http://bukashka.org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– «Букашка»</w:t>
      </w:r>
    </w:p>
    <w:p w:rsidR="00B86DBE" w:rsidRPr="00B86DBE" w:rsidRDefault="00FE472C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http://www.detkiuch.ru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– «Обучалки и развивалки для детей»</w:t>
      </w:r>
    </w:p>
    <w:p w:rsidR="00B86DBE" w:rsidRPr="00B86DBE" w:rsidRDefault="00FE472C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http://pochemu4ka.ru/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Детский портал "Почемучка"</w:t>
      </w:r>
    </w:p>
    <w:p w:rsidR="00B86DBE" w:rsidRPr="00B86DBE" w:rsidRDefault="00FE472C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http://www.klepa.ru/-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 Детский портал "Клепа"</w:t>
      </w:r>
    </w:p>
    <w:p w:rsidR="00B86DBE" w:rsidRPr="00B86DBE" w:rsidRDefault="00B86DBE" w:rsidP="00B86D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lastRenderedPageBreak/>
        <w:t xml:space="preserve">http://  </w:t>
      </w:r>
      <w:hyperlink r:id="rId37" w:history="1">
        <w:r w:rsidRPr="00B86DBE">
          <w:rPr>
            <w:rStyle w:val="a5"/>
            <w:rFonts w:ascii="Times New Roman" w:hAnsi="Times New Roman" w:cs="Times New Roman"/>
            <w:sz w:val="24"/>
            <w:szCs w:val="24"/>
          </w:rPr>
          <w:t>www.solnet.ee -</w:t>
        </w:r>
      </w:hyperlink>
      <w:r w:rsidRPr="00B86DBE">
        <w:rPr>
          <w:rFonts w:ascii="Times New Roman" w:hAnsi="Times New Roman" w:cs="Times New Roman"/>
          <w:sz w:val="24"/>
          <w:szCs w:val="24"/>
        </w:rPr>
        <w:t xml:space="preserve"> Детский портал «Солнышко».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:rsidR="00B86DBE" w:rsidRPr="00B86DBE" w:rsidRDefault="00FE472C" w:rsidP="00B86DB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http://new-people.info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 - "Новые люди" - информационный портал для родителей (все о планировании, беременности, родах, воспитании и развитии детей).</w:t>
      </w:r>
    </w:p>
    <w:p w:rsidR="00B86DBE" w:rsidRPr="00B86DBE" w:rsidRDefault="00FE472C" w:rsidP="00B86DB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http://www.blowround.narod.ru 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>- Детская психология.</w:t>
      </w:r>
    </w:p>
    <w:p w:rsidR="00B86DBE" w:rsidRPr="00B86DBE" w:rsidRDefault="00FE472C" w:rsidP="00B86DB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B86DBE" w:rsidRPr="00B86DBE">
          <w:rPr>
            <w:rStyle w:val="a5"/>
            <w:rFonts w:ascii="Times New Roman" w:hAnsi="Times New Roman" w:cs="Times New Roman"/>
            <w:sz w:val="24"/>
            <w:szCs w:val="24"/>
          </w:rPr>
          <w:t>http://www.mamashkam.ru</w:t>
        </w:r>
      </w:hyperlink>
      <w:r w:rsidR="00B86DBE" w:rsidRPr="00B86DBE">
        <w:rPr>
          <w:rFonts w:ascii="Times New Roman" w:hAnsi="Times New Roman" w:cs="Times New Roman"/>
          <w:sz w:val="24"/>
          <w:szCs w:val="24"/>
        </w:rPr>
        <w:t xml:space="preserve"> - сайт для родителей о детях: полезная информация о детских болезнях и их лечении, школьном обучении детей и много полезной информации для родителей.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i/>
          <w:iCs/>
          <w:sz w:val="24"/>
          <w:szCs w:val="24"/>
        </w:rPr>
        <w:t xml:space="preserve">ВЫВОД: </w:t>
      </w:r>
      <w:r w:rsidRPr="00B86DBE">
        <w:rPr>
          <w:rFonts w:ascii="Times New Roman" w:hAnsi="Times New Roman" w:cs="Times New Roman"/>
          <w:sz w:val="24"/>
          <w:szCs w:val="24"/>
        </w:rPr>
        <w:t>В 202</w:t>
      </w:r>
      <w:r w:rsidR="00562EE3">
        <w:rPr>
          <w:rFonts w:ascii="Times New Roman" w:hAnsi="Times New Roman" w:cs="Times New Roman"/>
          <w:sz w:val="24"/>
          <w:szCs w:val="24"/>
        </w:rPr>
        <w:t>3</w:t>
      </w:r>
      <w:r w:rsidRPr="00B86DBE">
        <w:rPr>
          <w:rFonts w:ascii="Times New Roman" w:hAnsi="Times New Roman" w:cs="Times New Roman"/>
          <w:sz w:val="24"/>
          <w:szCs w:val="24"/>
        </w:rPr>
        <w:t>-202</w:t>
      </w:r>
      <w:r w:rsidR="00562EE3">
        <w:rPr>
          <w:rFonts w:ascii="Times New Roman" w:hAnsi="Times New Roman" w:cs="Times New Roman"/>
          <w:sz w:val="24"/>
          <w:szCs w:val="24"/>
        </w:rPr>
        <w:t>4</w:t>
      </w:r>
      <w:r w:rsidRPr="00B86DBE">
        <w:rPr>
          <w:rFonts w:ascii="Times New Roman" w:hAnsi="Times New Roman" w:cs="Times New Roman"/>
          <w:sz w:val="24"/>
          <w:szCs w:val="24"/>
        </w:rPr>
        <w:t xml:space="preserve"> учебном году библиотечно-информационное обеспечение МБДОУ «Сарай - Гирский детский сад» 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Оценка качества материально-технической обеспечения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Cs/>
          <w:sz w:val="24"/>
          <w:szCs w:val="24"/>
        </w:rPr>
        <w:t>В</w:t>
      </w:r>
      <w:r w:rsidRPr="00B86DBE">
        <w:rPr>
          <w:rFonts w:ascii="Times New Roman" w:hAnsi="Times New Roman" w:cs="Times New Roman"/>
          <w:sz w:val="24"/>
          <w:szCs w:val="24"/>
        </w:rPr>
        <w:t>МБДОУ «Сарай - Гирский детский сад» созданы все условия    для полноценного развития детей. Работа всего персонала направлена на создание комфорта, уюта, положительного эмоционального климата воспитанников.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Характеристика здания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Здание МБДОУ «Сарай - Гирский детский сад» типовое, двухэтажное, проектная мощность 144.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Помещение и участок соответствуют государственным санитарно-эпидемиологическим требованиям к устройству, правилам и нормативам работы ДОУ, СанПиН 3.1/2.4.3598 - 20, нормам и правилам пожарной безопасности. Территория детского сада озеленена насаждениями по всему периметру.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На территории учреждения имеются различные виды деревьев и кустарников, клумбы и цветники. На участках расположены оборудованные зоны для прогулок, игровых комплексов, имеется одна спортивная площадка для спортивных игр.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В ДОУ имеется собственный пищеблок, музыкальный зал совмещён со спортивным, оснащен инвентарем, оборудовано 3 групповых комнат, 3 спальные комнаты, медицинский блок. Все помещения детского сада  оборудованы в соответствии с санитарно-эпидемиологическими правилами и нормами.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Медицинское обслуживание воспитанников в детском саду обеспечивается медицинским персоналом по договору ЦРБ. Основной вид медицинской деятельности детского сада - оказание первой доврачебной помощи по сестринскому делу в педиатрии.</w:t>
      </w:r>
    </w:p>
    <w:p w:rsid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Для всестороннего развития и рациональной организации образовательного процесса в ДОУ оборудованы следующие помещения: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162"/>
        <w:gridCol w:w="1753"/>
      </w:tblGrid>
      <w:tr w:rsidR="00B86DBE" w:rsidRPr="00B86DBE" w:rsidTr="00B86DBE">
        <w:trPr>
          <w:trHeight w:hRule="exact" w:val="34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86DBE" w:rsidRPr="00B86DBE" w:rsidTr="00B86DBE">
        <w:trPr>
          <w:trHeight w:hRule="exact" w:val="335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86DBE" w:rsidRPr="00B86DBE" w:rsidTr="00B86DBE">
        <w:trPr>
          <w:trHeight w:hRule="exact" w:val="329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6DBE" w:rsidRPr="00B86DBE" w:rsidTr="00B86DBE">
        <w:trPr>
          <w:trHeight w:hRule="exact" w:val="353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оснащение детского сада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1"/>
        <w:gridCol w:w="6240"/>
      </w:tblGrid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B86DBE" w:rsidRPr="00B86DBE" w:rsidTr="00B86DBE">
        <w:trPr>
          <w:jc w:val="center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Групповые ячейки 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Группы (раздевальная, 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игровая, спальня, буфетная, туалетная) – 3 шт.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помещения (3) в полном объеме оснащены 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и игровой мебелью, санузлом, отвечающим гигиеническим и возрастным особенностям воспитанников. Имеются водонагреватели.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В игровой: оборудование «домашний стадион», игрушки, дидактические игры, пособия, художественная литература для детей.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В раздевальной: информационные уголки для родителей; выставки детского творчества, «Визитка группы».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Спальне: массажные и корригирующие дорожки; методическая литература. Демонстрационный материал. Картотеки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 и коридоры ДОУ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для родителей и педагогов: о направлениях деятельности ДОУ, копии правоустанавливающих документов и порядок приема воспитанников в ДОУ; методические рекомендации для родителей; стенды «Пожарная безопасность в ДОУ»; «Охрана труда»; «Профсоюзный уголок».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отражающие деятельность детей:  выставки детских работ</w:t>
            </w:r>
          </w:p>
        </w:tc>
      </w:tr>
      <w:tr w:rsidR="00B86DBE" w:rsidRPr="00B86DBE" w:rsidTr="00B86DBE">
        <w:trPr>
          <w:jc w:val="center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помещения для занятий с детьми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Зал для музыкальных и физкультурных занятий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: баян, музыкальный центр, DVD,  мультимедиа, проектор (3), Акустическая система (колонки), микрофон, мебель. Детские музыкальные инструменты (металлофоны, ксилофоны, маракасы, трещотки, бубенцы, бубны, румбы, колокольчики, деревянные ложки, труба, барабан, молоточик, музыкальный треугольник). Музыкально-дидактические игры и пособия (альбомы, композиторов, картины, аудиозапись, нотный материал). Оборудование для организации театрализованной деятельности (маски, атрибуты, костюмы, ширма). Методическая литература, конспекты праздников и развлечений. Фонотека. </w:t>
            </w:r>
            <w:r w:rsidRPr="00B8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: для прыжков, лазания, метания (гимнастическая стенка, приставные лестницы,), скамейки (узкая и широкая), гимнастические маты, дуги для подлезания (разных размеров), обручи (разных размеров), палки гимнастические, шнуры (50) см, мешочки с песком, мячи волейбольные, мячи, кольцебросы, платочки, ленты, лыжи, кегли, кубики пластмассовые, ребристая доска для массажа ног, баскетбольное кольцо, мячи баскетбольные, мягкие модули, мячи – фитбол, мяч массажный;  сухой бассейн; </w:t>
            </w:r>
          </w:p>
        </w:tc>
      </w:tr>
      <w:tr w:rsidR="00B86DBE" w:rsidRPr="00B86DBE" w:rsidTr="00B86DBE">
        <w:trPr>
          <w:jc w:val="center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помещения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Медицинские (медицинский кабинет, изолятор, туалет)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кабинет.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хранения медицинской документации. Шкаф для хранения лекарственных средств, медицинский столик (с набором прививочного инструментария, со средствами для 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неотложной помощи), облучатель бактерицидный, весы медицинские, ростомер, динамометр ручной детский, таблица для определения остроты зрения (помещенная в аппарат Ротта), тонометр с детской манжетой, фонендоскоп, бикс маленький, бикс большой, кушетка, шины для верхних и нижних конечностей, носилки, лотки, термометры медицинские,  пантограф деревянный, шпатели металлические, лоток почкообразный, пузырь для льда, грелка резиновая, емкость-контейнер для дезинфекции инструментариев использованных шприцов и игл, термоконтейнеры разные по объему, жгут резиновый.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>Изолятор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. Раковина, кушетка (1 шт.). Холодильник для хранения вакцин и лекарственных препаратов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Пищеблок (горячий цех, холодный цех, цех первичной обработки овощей, моечная кухонной посуды, кладовая сухих продуктов, раздевалка, помещение для хранения уборочного инвентаря и приготовления моющих и дезинфицирующих растворов)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Электроплита (2), электрическая мясорубка, холодильники бытовые (2), морозильная камера (2), приточная вентиляционная вытяжка, водонагреватели (2 шт).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Постирочная (стиральная и гладильная)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Стиральная машина (1) - автомат «Индезит» - 1 шт., пылесос «Самсунг», электроутюг</w:t>
            </w:r>
          </w:p>
        </w:tc>
      </w:tr>
      <w:tr w:rsidR="00B86DBE" w:rsidRPr="00B86DBE" w:rsidTr="00B86DBE">
        <w:trPr>
          <w:jc w:val="center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>Служебно-бытовые помещения для персонала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заведующего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ксерокс, принтер, мебель, фотоаппарат, модем телефон, проектор, экран, телефон, сейф.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литература по управлению (журналы «Управление ДОУ» с приложением к изданию, «Справочник руководителя ДОУ» и др.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учебные издания, методические издания. Электронные учебные издания.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издания: «Дошкольное воспитание», «Воспитатель ДОУ», «Музыкальный руководитель». Картинный и иллюстрированный материал: по обучению рассказыванию и ознакомлению с окружающим, иллюстративный материал к пособию «Звучащее слово», демонстрационные картины «Домашние животные», «Дикие животные», серия демонстрационных картин по экологическому развитию детей старшего дошкольного возраста. Дидактические материалы, пособия по организации педагогической и психологической диагностики. Научно-популярная, психолого-педагогическая литература для родителей.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по самообразованию в межаттестационный период, материалы из опыта работы педагогов. Материалы реализации годовых задач по линиям развития ребенка. Методическая документация ДОУ. Информационные стенды. Портфолио педагогов.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 для персонала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Унитаз, раковина для мытья рук</w:t>
            </w:r>
          </w:p>
        </w:tc>
      </w:tr>
      <w:tr w:rsidR="00B86DBE" w:rsidRPr="00B86DBE" w:rsidTr="00B86DBE">
        <w:trPr>
          <w:jc w:val="center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зоны на территории ДОУ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Игровая зона (игровые площадки – 3 шт.; физкультурная площадка – 1 шт.)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игр с игровым оборудованием, теневые навесы,  цветники, песочницы.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оборудование для выполнения основных видов движений (яма для прыжков в длину; бревно для равновесия; кольцо для баскетбола, «Беговая дорожки».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 на территории ДОУ</w:t>
            </w:r>
          </w:p>
        </w:tc>
      </w:tr>
      <w:tr w:rsidR="00B86DBE" w:rsidRPr="00B86DBE" w:rsidTr="00B86DBE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Хозяйственная зона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Площадка для огорода, ягодника; площадка для мусоросборника (ящика); место для сушки белья</w:t>
            </w:r>
          </w:p>
        </w:tc>
      </w:tr>
    </w:tbl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i/>
          <w:sz w:val="24"/>
          <w:szCs w:val="24"/>
        </w:rPr>
        <w:t xml:space="preserve">        ВЫВОД: </w:t>
      </w:r>
      <w:r w:rsidRPr="00B86DBE">
        <w:rPr>
          <w:rFonts w:ascii="Times New Roman" w:hAnsi="Times New Roman" w:cs="Times New Roman"/>
          <w:sz w:val="24"/>
          <w:szCs w:val="24"/>
        </w:rPr>
        <w:t>Материально- техническая база учреждения  обеспечивает стабильное функционирование МБДОУ «Сарай - Гирский детский сад». Все помещения детского сада функционируют  по назначению. В детском саду созданы материально - технические условия для осуществления воспитательно- образовательной деятельности.</w:t>
      </w: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FA" w:rsidRDefault="00FA2EFA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FA" w:rsidRDefault="00FA2EFA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FA" w:rsidRDefault="00FA2EFA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FA" w:rsidRDefault="00FA2EFA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FA" w:rsidRDefault="00FA2EFA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b/>
          <w:bCs/>
          <w:sz w:val="24"/>
          <w:szCs w:val="24"/>
        </w:rPr>
        <w:t>П. Результаты анализа показателей деятельности</w:t>
      </w:r>
    </w:p>
    <w:p w:rsidR="00B86DBE" w:rsidRPr="00B86DBE" w:rsidRDefault="00B86DBE" w:rsidP="00B86D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BE">
        <w:rPr>
          <w:rFonts w:ascii="Times New Roman" w:hAnsi="Times New Roman" w:cs="Times New Roman"/>
          <w:b/>
          <w:sz w:val="24"/>
          <w:szCs w:val="24"/>
        </w:rPr>
        <w:t>МБДОУ «Сарай-Гирский детский сад»</w:t>
      </w:r>
    </w:p>
    <w:tbl>
      <w:tblPr>
        <w:tblW w:w="96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26"/>
        <w:gridCol w:w="7065"/>
        <w:gridCol w:w="1560"/>
        <w:gridCol w:w="24"/>
      </w:tblGrid>
      <w:tr w:rsidR="00B86DBE" w:rsidRPr="00B86DBE" w:rsidTr="00B86DBE">
        <w:trPr>
          <w:gridAfter w:val="1"/>
          <w:wAfter w:w="24" w:type="dxa"/>
          <w:trHeight w:hRule="exact" w:val="52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Nn/n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86DBE" w:rsidRPr="00B86DBE" w:rsidTr="00B86DBE">
        <w:trPr>
          <w:gridAfter w:val="1"/>
          <w:wAfter w:w="24" w:type="dxa"/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B86DBE">
        <w:trPr>
          <w:gridAfter w:val="1"/>
          <w:wAfter w:w="24" w:type="dxa"/>
          <w:trHeight w:hRule="exact" w:val="5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562EE3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86DBE" w:rsidRPr="00B86DB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B86DBE" w:rsidRPr="00B86DBE" w:rsidTr="00B86DBE">
        <w:trPr>
          <w:gridAfter w:val="1"/>
          <w:wAfter w:w="24" w:type="dxa"/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(9 часов)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562EE3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86DBE" w:rsidRPr="00B86DB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86DBE" w:rsidRPr="00B86DBE" w:rsidTr="00B86DBE">
        <w:trPr>
          <w:gridAfter w:val="1"/>
          <w:wAfter w:w="24" w:type="dxa"/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86DBE" w:rsidRPr="00B86DBE" w:rsidTr="00B86DBE">
        <w:trPr>
          <w:gridAfter w:val="1"/>
          <w:wAfter w:w="24" w:type="dxa"/>
          <w:trHeight w:hRule="exact" w:val="25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69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86DBE" w:rsidRPr="00B86DBE" w:rsidTr="00B86DBE">
        <w:trPr>
          <w:gridAfter w:val="1"/>
          <w:wAfter w:w="24" w:type="dxa"/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12 человека</w:t>
            </w:r>
          </w:p>
        </w:tc>
      </w:tr>
      <w:tr w:rsidR="00B86DBE" w:rsidRPr="00B86DBE" w:rsidTr="00B86DBE">
        <w:trPr>
          <w:gridAfter w:val="1"/>
          <w:wAfter w:w="24" w:type="dxa"/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9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562EE3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37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(9 часов);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562EE3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86DBE" w:rsidRPr="00B86DB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43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42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90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5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57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4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83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15дней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37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5человек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69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2человека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87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84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3человека/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100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3человека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114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1.8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B86DBE">
        <w:trPr>
          <w:gridAfter w:val="1"/>
          <w:wAfter w:w="24" w:type="dxa"/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B86DBE" w:rsidRPr="00B86DBE" w:rsidTr="00B86DBE">
        <w:trPr>
          <w:gridAfter w:val="1"/>
          <w:wAfter w:w="24" w:type="dxa"/>
          <w:trHeight w:hRule="exact" w:val="33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Первая   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8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562EE3">
        <w:trPr>
          <w:gridAfter w:val="1"/>
          <w:wAfter w:w="24" w:type="dxa"/>
          <w:trHeight w:hRule="exact" w:val="39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1.9.1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DBE" w:rsidRPr="00B86DBE" w:rsidTr="00562EE3">
        <w:trPr>
          <w:gridAfter w:val="1"/>
          <w:wAfter w:w="24" w:type="dxa"/>
          <w:trHeight w:hRule="exact" w:val="55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1.9.2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 1 педагог/ 20%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562EE3">
        <w:trPr>
          <w:gridAfter w:val="1"/>
          <w:wAfter w:w="24" w:type="dxa"/>
          <w:trHeight w:hRule="exact" w:val="92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562EE3">
        <w:trPr>
          <w:gridAfter w:val="1"/>
          <w:wAfter w:w="24" w:type="dxa"/>
          <w:trHeight w:hRule="exact" w:val="8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1 (20%)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562EE3">
        <w:trPr>
          <w:trHeight w:hRule="exact" w:val="200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5 человека/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86DBE" w:rsidRPr="00B86DBE" w:rsidTr="00562EE3">
        <w:trPr>
          <w:trHeight w:hRule="exact" w:val="174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      вес       численности       педагогических       и административно-хозяйственных  работников,   прошедших  повышение квалификации по применению в образовательном процессе федеральных государственных  образовательных  стандартов   в   общей  численности педагогических и административно-хозяйственных работников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562EE3">
        <w:trPr>
          <w:trHeight w:hRule="exact" w:val="75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5человек/ </w:t>
            </w:r>
          </w:p>
          <w:p w:rsidR="00B86DBE" w:rsidRPr="00B86DBE" w:rsidRDefault="00562EE3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86DBE" w:rsidRPr="00B86DBE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562EE3">
        <w:trPr>
          <w:trHeight w:hRule="exact" w:val="72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B86DBE">
        <w:trPr>
          <w:trHeight w:hRule="exact" w:val="25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DBE" w:rsidRPr="00B86DBE" w:rsidTr="00B86DBE">
        <w:trPr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DBE" w:rsidRPr="00B86DBE" w:rsidTr="00B86DBE">
        <w:trPr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DBE" w:rsidRPr="00B86DBE" w:rsidTr="00B86DBE">
        <w:trPr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DBE" w:rsidRPr="00B86DBE" w:rsidTr="00B86DBE">
        <w:trPr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1.15.5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Учите ля-дефектолога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DBE" w:rsidRPr="00B86DBE" w:rsidTr="00B86DBE">
        <w:trPr>
          <w:trHeight w:hRule="exact" w:val="2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1.15.6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DBE" w:rsidRPr="00B86DBE" w:rsidTr="00B86DBE">
        <w:trPr>
          <w:trHeight w:hRule="exact" w:val="5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BE" w:rsidRPr="00B86DBE" w:rsidTr="00B86DBE">
        <w:trPr>
          <w:trHeight w:hRule="exact" w:val="5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DBE" w:rsidRPr="00B86DBE" w:rsidTr="00B86DBE">
        <w:trPr>
          <w:trHeight w:hRule="exact" w:val="51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DBE" w:rsidRPr="00B86DBE" w:rsidTr="00562EE3">
        <w:trPr>
          <w:trHeight w:hRule="exact" w:val="98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6DBE" w:rsidRPr="00B86DBE" w:rsidRDefault="00B86DBE" w:rsidP="00B8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Анализ деятельности детского сада за 202</w:t>
      </w:r>
      <w:r w:rsidR="00562EE3">
        <w:rPr>
          <w:rFonts w:ascii="Times New Roman" w:hAnsi="Times New Roman" w:cs="Times New Roman"/>
          <w:sz w:val="24"/>
          <w:szCs w:val="24"/>
        </w:rPr>
        <w:t>4</w:t>
      </w:r>
      <w:r w:rsidRPr="00B86DBE">
        <w:rPr>
          <w:rFonts w:ascii="Times New Roman" w:hAnsi="Times New Roman" w:cs="Times New Roman"/>
          <w:sz w:val="24"/>
          <w:szCs w:val="24"/>
        </w:rPr>
        <w:t xml:space="preserve"> год выявил следующие показатели в деятельности МБДОУ: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Общая численность воспитанников, осваивающих образовательную программу дошкольного образования </w:t>
      </w:r>
      <w:r w:rsidR="00562EE3">
        <w:rPr>
          <w:rFonts w:ascii="Times New Roman" w:hAnsi="Times New Roman" w:cs="Times New Roman"/>
          <w:sz w:val="24"/>
          <w:szCs w:val="24"/>
        </w:rPr>
        <w:t>47</w:t>
      </w:r>
      <w:r w:rsidRPr="00B86DBE">
        <w:rPr>
          <w:rFonts w:ascii="Times New Roman" w:hAnsi="Times New Roman" w:cs="Times New Roman"/>
          <w:sz w:val="24"/>
          <w:szCs w:val="24"/>
        </w:rPr>
        <w:t xml:space="preserve"> ребенок, что обеспечивает выполнение муниципального задания и не противоречит требованиям          СанПиН.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Штат педагогических работников укомплектован полностью - 5 человек. Численность педагогических работников, имеющих высшее образование педагогической направленности 40 % меньше, чем численность педагогических работников, имеющих среднее профессиональное образование 60 %.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100% педагогических работников, которым присвоена квалификационная категория по результатам аттестации, 80% из них, которым присвоена первая квалификационная категория, 20% высшая квалификационная категория по результатам аттестации.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1 (20%) педагогический  работник  имеет  стаж работы, которых составляет </w:t>
      </w:r>
      <w:r w:rsidRPr="00B86DBE">
        <w:rPr>
          <w:rFonts w:ascii="Times New Roman" w:hAnsi="Times New Roman" w:cs="Times New Roman"/>
          <w:i/>
          <w:iCs/>
          <w:sz w:val="24"/>
          <w:szCs w:val="24"/>
        </w:rPr>
        <w:t>«свыше 30 лет».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0% педагогических работников в возрасте до 30 лет, 20 % педагогических работников в возрасте до 50 лет, 50 и выше – 80%.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Соотношение "педагогический работник/воспитанник" в дошкольной образовательной организации составляет 15 детей на одного педагогического работника. За последние 5 лет административно-хозяйственные работники, прошедшие повышение квалификации составило 100%.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В ДОУ имеется музыкальный руководитель (внешний совместитель) (1).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Имеется физкультурно-музыкальный зал площадью 64 м</w:t>
      </w:r>
      <w:r w:rsidRPr="00B86D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6DBE">
        <w:rPr>
          <w:rFonts w:ascii="Times New Roman" w:hAnsi="Times New Roman" w:cs="Times New Roman"/>
          <w:sz w:val="24"/>
          <w:szCs w:val="24"/>
        </w:rPr>
        <w:t>, прогулочные площадки, оборудованные беседками, песочницами.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Основными направлениями ближайшего развития: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-</w:t>
      </w:r>
      <w:r w:rsidRPr="00B86DBE">
        <w:rPr>
          <w:rFonts w:ascii="Times New Roman" w:hAnsi="Times New Roman" w:cs="Times New Roman"/>
          <w:sz w:val="24"/>
          <w:szCs w:val="24"/>
        </w:rPr>
        <w:tab/>
        <w:t>систематическое повышение уровня педагогов ДОУ;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-обновление материально-технической базы учреждения, оснащение территории дошкольного учреждения;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>-</w:t>
      </w:r>
      <w:r w:rsidRPr="00B86DBE">
        <w:rPr>
          <w:rFonts w:ascii="Times New Roman" w:hAnsi="Times New Roman" w:cs="Times New Roman"/>
          <w:sz w:val="24"/>
          <w:szCs w:val="24"/>
        </w:rPr>
        <w:tab/>
        <w:t>разработка системы работы по охране и укреплению здоровья воспитанников.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                             Заведующий </w:t>
      </w:r>
      <w:r w:rsidRPr="00B86D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1255" cy="516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075" t="35904" r="30542" b="3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BE">
        <w:rPr>
          <w:rFonts w:ascii="Times New Roman" w:hAnsi="Times New Roman" w:cs="Times New Roman"/>
          <w:sz w:val="24"/>
          <w:szCs w:val="24"/>
        </w:rPr>
        <w:t>Юртаева Л.В.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FF" w:rsidRPr="00B86DBE" w:rsidRDefault="009179FF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9FF" w:rsidRPr="00B86DBE" w:rsidSect="00FE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D1" w:rsidRDefault="00002DD1" w:rsidP="00326226">
      <w:pPr>
        <w:spacing w:after="0" w:line="240" w:lineRule="auto"/>
      </w:pPr>
      <w:r>
        <w:separator/>
      </w:r>
    </w:p>
  </w:endnote>
  <w:endnote w:type="continuationSeparator" w:id="1">
    <w:p w:rsidR="00002DD1" w:rsidRDefault="00002DD1" w:rsidP="0032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D1" w:rsidRDefault="00002DD1" w:rsidP="00326226">
      <w:pPr>
        <w:spacing w:after="0" w:line="240" w:lineRule="auto"/>
      </w:pPr>
      <w:r>
        <w:separator/>
      </w:r>
    </w:p>
  </w:footnote>
  <w:footnote w:type="continuationSeparator" w:id="1">
    <w:p w:rsidR="00002DD1" w:rsidRDefault="00002DD1" w:rsidP="0032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64CA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D7B91"/>
    <w:multiLevelType w:val="hybridMultilevel"/>
    <w:tmpl w:val="6B9EE9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23849C9"/>
    <w:multiLevelType w:val="hybridMultilevel"/>
    <w:tmpl w:val="D632E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77A5"/>
    <w:multiLevelType w:val="hybridMultilevel"/>
    <w:tmpl w:val="CF50CC06"/>
    <w:lvl w:ilvl="0" w:tplc="D16218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8BE7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B3EAB"/>
    <w:multiLevelType w:val="hybridMultilevel"/>
    <w:tmpl w:val="984E7A5E"/>
    <w:lvl w:ilvl="0" w:tplc="3684AEE8">
      <w:start w:val="1"/>
      <w:numFmt w:val="decimal"/>
      <w:lvlText w:val="%1."/>
      <w:lvlJc w:val="left"/>
      <w:pPr>
        <w:tabs>
          <w:tab w:val="num" w:pos="475"/>
        </w:tabs>
        <w:ind w:left="4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5">
    <w:nsid w:val="0ECD74FA"/>
    <w:multiLevelType w:val="hybridMultilevel"/>
    <w:tmpl w:val="9EF47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864F74"/>
    <w:multiLevelType w:val="multilevel"/>
    <w:tmpl w:val="838E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77A7B"/>
    <w:multiLevelType w:val="hybridMultilevel"/>
    <w:tmpl w:val="1660E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41EC1"/>
    <w:multiLevelType w:val="hybridMultilevel"/>
    <w:tmpl w:val="3F1C8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240614"/>
    <w:multiLevelType w:val="hybridMultilevel"/>
    <w:tmpl w:val="A5867F7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2F2D35"/>
    <w:multiLevelType w:val="hybridMultilevel"/>
    <w:tmpl w:val="E9C26C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4D24CF"/>
    <w:multiLevelType w:val="hybridMultilevel"/>
    <w:tmpl w:val="CD0241C6"/>
    <w:lvl w:ilvl="0" w:tplc="8190CFF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7E48D3"/>
    <w:multiLevelType w:val="hybridMultilevel"/>
    <w:tmpl w:val="C8EC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C0000"/>
    <w:multiLevelType w:val="hybridMultilevel"/>
    <w:tmpl w:val="ABF8C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41444"/>
    <w:multiLevelType w:val="hybridMultilevel"/>
    <w:tmpl w:val="3E6E8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B82148"/>
    <w:multiLevelType w:val="hybridMultilevel"/>
    <w:tmpl w:val="DC7E7326"/>
    <w:lvl w:ilvl="0" w:tplc="2772936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487D22C8"/>
    <w:multiLevelType w:val="hybridMultilevel"/>
    <w:tmpl w:val="346C6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9540E8"/>
    <w:multiLevelType w:val="hybridMultilevel"/>
    <w:tmpl w:val="7CD0B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D1AC3"/>
    <w:multiLevelType w:val="hybridMultilevel"/>
    <w:tmpl w:val="A0765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8874E8"/>
    <w:multiLevelType w:val="hybridMultilevel"/>
    <w:tmpl w:val="3784304E"/>
    <w:lvl w:ilvl="0" w:tplc="9E1C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716D79"/>
    <w:multiLevelType w:val="hybridMultilevel"/>
    <w:tmpl w:val="6E38B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5635E75"/>
    <w:multiLevelType w:val="hybridMultilevel"/>
    <w:tmpl w:val="04D6F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56DFA"/>
    <w:multiLevelType w:val="hybridMultilevel"/>
    <w:tmpl w:val="7702E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2F7F28"/>
    <w:multiLevelType w:val="hybridMultilevel"/>
    <w:tmpl w:val="9FBC9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E03DE8"/>
    <w:multiLevelType w:val="singleLevel"/>
    <w:tmpl w:val="64EC0CD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CC97050"/>
    <w:multiLevelType w:val="hybridMultilevel"/>
    <w:tmpl w:val="A9E2F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</w:num>
  <w:num w:numId="2">
    <w:abstractNumId w:val="2"/>
  </w:num>
  <w:num w:numId="3">
    <w:abstractNumId w:val="0"/>
    <w:lvlOverride w:ilvl="0">
      <w:lvl w:ilvl="0">
        <w:numFmt w:val="decimal"/>
        <w:lvlText w:val="•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0BF"/>
    <w:rsid w:val="00002DD1"/>
    <w:rsid w:val="00065620"/>
    <w:rsid w:val="000D089A"/>
    <w:rsid w:val="00100879"/>
    <w:rsid w:val="00124452"/>
    <w:rsid w:val="001400BF"/>
    <w:rsid w:val="00326226"/>
    <w:rsid w:val="00406BF7"/>
    <w:rsid w:val="00562EE3"/>
    <w:rsid w:val="0059161F"/>
    <w:rsid w:val="007055DC"/>
    <w:rsid w:val="009179FF"/>
    <w:rsid w:val="00934CDC"/>
    <w:rsid w:val="00B12F70"/>
    <w:rsid w:val="00B86DBE"/>
    <w:rsid w:val="00F952FF"/>
    <w:rsid w:val="00FA2EFA"/>
    <w:rsid w:val="00FE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8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B86D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86DBE"/>
    <w:rPr>
      <w:rFonts w:ascii="Tahoma" w:eastAsia="Calibri" w:hAnsi="Tahoma" w:cs="Tahoma"/>
      <w:sz w:val="16"/>
      <w:szCs w:val="16"/>
      <w:lang w:eastAsia="ru-RU"/>
    </w:rPr>
  </w:style>
  <w:style w:type="character" w:customStyle="1" w:styleId="ListParagraphChar">
    <w:name w:val="List Paragraph Char"/>
    <w:link w:val="1"/>
    <w:locked/>
    <w:rsid w:val="00B86DBE"/>
    <w:rPr>
      <w:rFonts w:ascii="Calibri" w:eastAsia="Calibri" w:hAnsi="Calibri" w:cs="Calibri"/>
    </w:rPr>
  </w:style>
  <w:style w:type="paragraph" w:customStyle="1" w:styleId="1">
    <w:name w:val="Абзац списка1"/>
    <w:basedOn w:val="a"/>
    <w:link w:val="ListParagraphChar"/>
    <w:rsid w:val="00B86D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0">
    <w:name w:val="Без интервала1"/>
    <w:rsid w:val="00B86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B8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accenttext2">
    <w:name w:val="msoaccenttext2"/>
    <w:rsid w:val="00B86DBE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00"/>
      <w:kern w:val="28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6D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86DBE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6DB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2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226"/>
  </w:style>
  <w:style w:type="paragraph" w:styleId="a9">
    <w:name w:val="footer"/>
    <w:basedOn w:val="a"/>
    <w:link w:val="aa"/>
    <w:uiPriority w:val="99"/>
    <w:unhideWhenUsed/>
    <w:rsid w:val="0032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doshkolnik.ru/scenary.php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boltun.spbinfor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am.ru/" TargetMode="External"/><Relationship Id="rId34" Type="http://schemas.openxmlformats.org/officeDocument/2006/relationships/hyperlink" Target="http://www.detkiuch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ivalex.vistcom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bukashka.org/" TargetMode="External"/><Relationship Id="rId38" Type="http://schemas.openxmlformats.org/officeDocument/2006/relationships/hyperlink" Target="http://new-people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vosp.ru/" TargetMode="External"/><Relationship Id="rId20" Type="http://schemas.openxmlformats.org/officeDocument/2006/relationships/hyperlink" Target="http://nsportal.ru/" TargetMode="External"/><Relationship Id="rId29" Type="http://schemas.openxmlformats.org/officeDocument/2006/relationships/hyperlink" Target="http://www.baby-news.net/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1umka.ru/" TargetMode="External"/><Relationship Id="rId37" Type="http://schemas.openxmlformats.org/officeDocument/2006/relationships/hyperlink" Target="http://www.solnet.ee-/" TargetMode="External"/><Relationship Id="rId40" Type="http://schemas.openxmlformats.org/officeDocument/2006/relationships/hyperlink" Target="http://www.mamashka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ruch.ru/" TargetMode="External"/><Relationship Id="rId23" Type="http://schemas.openxmlformats.org/officeDocument/2006/relationships/hyperlink" Target="http://prezentacii.com/" TargetMode="External"/><Relationship Id="rId28" Type="http://schemas.openxmlformats.org/officeDocument/2006/relationships/hyperlink" Target="http://razigrushki.ru/" TargetMode="External"/><Relationship Id="rId36" Type="http://schemas.openxmlformats.org/officeDocument/2006/relationships/hyperlink" Target="http://www.klepa.ru/-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://viki.rdf.ru-/" TargetMode="External"/><Relationship Id="rId31" Type="http://schemas.openxmlformats.org/officeDocument/2006/relationships/hyperlink" Target="http://www.zonar.info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menobr.ru/" TargetMode="External"/><Relationship Id="rId22" Type="http://schemas.openxmlformats.org/officeDocument/2006/relationships/hyperlink" Target="http://zhurnalpoznanie.ru/" TargetMode="External"/><Relationship Id="rId27" Type="http://schemas.openxmlformats.org/officeDocument/2006/relationships/hyperlink" Target="http://pwpt.ru/presentation/detskie" TargetMode="External"/><Relationship Id="rId30" Type="http://schemas.openxmlformats.org/officeDocument/2006/relationships/hyperlink" Target="http://packpacku.com/" TargetMode="External"/><Relationship Id="rId35" Type="http://schemas.openxmlformats.org/officeDocument/2006/relationships/hyperlink" Target="http://pochemu4ka.ru/" TargetMode="Externa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ср.специальное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0.6000000000000002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F6-4C38-8C63-89D1E320B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ср.специальное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F6-4C38-8C63-89D1E320BB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ср.специальное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0F6-4C38-8C63-89D1E320BB7C}"/>
            </c:ext>
          </c:extLst>
        </c:ser>
        <c:shape val="cone"/>
        <c:axId val="50886528"/>
        <c:axId val="50888064"/>
        <c:axId val="0"/>
      </c:bar3DChart>
      <c:catAx>
        <c:axId val="50886528"/>
        <c:scaling>
          <c:orientation val="minMax"/>
        </c:scaling>
        <c:axPos val="b"/>
        <c:numFmt formatCode="General" sourceLinked="1"/>
        <c:tickLblPos val="nextTo"/>
        <c:crossAx val="50888064"/>
        <c:crosses val="autoZero"/>
        <c:auto val="1"/>
        <c:lblAlgn val="ctr"/>
        <c:lblOffset val="100"/>
      </c:catAx>
      <c:valAx>
        <c:axId val="50888064"/>
        <c:scaling>
          <c:orientation val="minMax"/>
        </c:scaling>
        <c:axPos val="l"/>
        <c:majorGridlines/>
        <c:numFmt formatCode="0%" sourceLinked="1"/>
        <c:tickLblPos val="nextTo"/>
        <c:crossAx val="50886528"/>
        <c:crosses val="autoZero"/>
        <c:crossBetween val="between"/>
      </c:valAx>
      <c:spPr>
        <a:noFill/>
        <a:ln w="25506">
          <a:noFill/>
        </a:ln>
      </c:spPr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8.0033885411850664E-2"/>
          <c:y val="0.20970432835641942"/>
          <c:w val="0.88339668071433619"/>
          <c:h val="0.6944741355122744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1E-4789-8CC5-BF4B8CB4E0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1E-4789-8CC5-BF4B8CB4E0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1E-4789-8CC5-BF4B8CB4E027}"/>
            </c:ext>
          </c:extLst>
        </c:ser>
        <c:shape val="cylinder"/>
        <c:axId val="103425536"/>
        <c:axId val="103427072"/>
        <c:axId val="0"/>
      </c:bar3DChart>
      <c:catAx>
        <c:axId val="103425536"/>
        <c:scaling>
          <c:orientation val="minMax"/>
        </c:scaling>
        <c:axPos val="b"/>
        <c:numFmt formatCode="General" sourceLinked="1"/>
        <c:tickLblPos val="nextTo"/>
        <c:crossAx val="103427072"/>
        <c:crosses val="autoZero"/>
        <c:auto val="1"/>
        <c:lblAlgn val="ctr"/>
        <c:lblOffset val="100"/>
      </c:catAx>
      <c:valAx>
        <c:axId val="103427072"/>
        <c:scaling>
          <c:orientation val="minMax"/>
        </c:scaling>
        <c:axPos val="l"/>
        <c:majorGridlines/>
        <c:numFmt formatCode="0%" sourceLinked="1"/>
        <c:tickLblPos val="nextTo"/>
        <c:crossAx val="103425536"/>
        <c:crosses val="autoZero"/>
        <c:crossBetween val="between"/>
      </c:valAx>
      <c:spPr>
        <a:noFill/>
        <a:ln w="25490">
          <a:noFill/>
        </a:ln>
      </c:spPr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возраст до 30 лет </c:v>
                </c:pt>
                <c:pt idx="1">
                  <c:v>возраст до 30 лет до 50 лет</c:v>
                </c:pt>
                <c:pt idx="2">
                  <c:v>возраст старше 50 лет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0.2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E9-431A-B106-5051C7C1DA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возраст до 30 лет </c:v>
                </c:pt>
                <c:pt idx="1">
                  <c:v>возраст до 30 лет до 50 лет</c:v>
                </c:pt>
                <c:pt idx="2">
                  <c:v>возраст старше 50 лет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E9-431A-B106-5051C7C1DAC4}"/>
            </c:ext>
          </c:extLst>
        </c:ser>
        <c:shape val="cone"/>
        <c:axId val="51576832"/>
        <c:axId val="51578368"/>
        <c:axId val="0"/>
      </c:bar3DChart>
      <c:catAx>
        <c:axId val="51576832"/>
        <c:scaling>
          <c:orientation val="minMax"/>
        </c:scaling>
        <c:axPos val="b"/>
        <c:numFmt formatCode="General" sourceLinked="1"/>
        <c:tickLblPos val="nextTo"/>
        <c:crossAx val="51578368"/>
        <c:crosses val="autoZero"/>
        <c:auto val="1"/>
        <c:lblAlgn val="ctr"/>
        <c:lblOffset val="100"/>
      </c:catAx>
      <c:valAx>
        <c:axId val="51578368"/>
        <c:scaling>
          <c:orientation val="minMax"/>
        </c:scaling>
        <c:axPos val="l"/>
        <c:majorGridlines/>
        <c:numFmt formatCode="0%" sourceLinked="1"/>
        <c:tickLblPos val="nextTo"/>
        <c:crossAx val="51576832"/>
        <c:crosses val="autoZero"/>
        <c:crossBetween val="between"/>
      </c:valAx>
      <c:spPr>
        <a:noFill/>
        <a:ln w="25465">
          <a:noFill/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стаж до 10 лет</c:v>
                </c:pt>
                <c:pt idx="1">
                  <c:v>стаж от 10 до 20 лет</c:v>
                </c:pt>
                <c:pt idx="2">
                  <c:v>стаж 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0.6000000000000002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35-4188-8D7F-D5E84CA19B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стаж до 10 лет</c:v>
                </c:pt>
                <c:pt idx="1">
                  <c:v>стаж от 10 до 20 лет</c:v>
                </c:pt>
                <c:pt idx="2">
                  <c:v>стаж выше 20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35-4188-8D7F-D5E84CA19B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стаж до 10 лет</c:v>
                </c:pt>
                <c:pt idx="1">
                  <c:v>стаж от 10 до 20 лет</c:v>
                </c:pt>
                <c:pt idx="2">
                  <c:v>стаж выше 20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35-4188-8D7F-D5E84CA19B0E}"/>
            </c:ext>
          </c:extLst>
        </c:ser>
        <c:shape val="cone"/>
        <c:axId val="51641728"/>
        <c:axId val="110060672"/>
        <c:axId val="0"/>
      </c:bar3DChart>
      <c:catAx>
        <c:axId val="51641728"/>
        <c:scaling>
          <c:orientation val="minMax"/>
        </c:scaling>
        <c:axPos val="b"/>
        <c:numFmt formatCode="General" sourceLinked="1"/>
        <c:tickLblPos val="nextTo"/>
        <c:crossAx val="110060672"/>
        <c:crosses val="autoZero"/>
        <c:auto val="1"/>
        <c:lblAlgn val="ctr"/>
        <c:lblOffset val="100"/>
      </c:catAx>
      <c:valAx>
        <c:axId val="110060672"/>
        <c:scaling>
          <c:orientation val="minMax"/>
        </c:scaling>
        <c:axPos val="l"/>
        <c:majorGridlines/>
        <c:numFmt formatCode="0%" sourceLinked="1"/>
        <c:tickLblPos val="nextTo"/>
        <c:crossAx val="51641728"/>
        <c:crosses val="autoZero"/>
        <c:crossBetween val="between"/>
      </c:valAx>
      <c:spPr>
        <a:noFill/>
        <a:ln w="25456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D94B-4FB5-40FE-94B4-385CEA01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6771</Words>
  <Characters>38596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МБДУ Сарай-Гир</dc:creator>
  <cp:keywords/>
  <dc:description/>
  <cp:lastModifiedBy>Aдминистрaтор</cp:lastModifiedBy>
  <cp:revision>12</cp:revision>
  <cp:lastPrinted>2025-03-25T06:57:00Z</cp:lastPrinted>
  <dcterms:created xsi:type="dcterms:W3CDTF">2024-04-01T11:21:00Z</dcterms:created>
  <dcterms:modified xsi:type="dcterms:W3CDTF">2025-03-27T13:51:00Z</dcterms:modified>
</cp:coreProperties>
</file>